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240" w:line="240" w:lineRule="auto"/>
        <w:rPr>
          <w:color w:val="000000"/>
        </w:rPr>
      </w:pPr>
      <w:r w:rsidDel="00000000" w:rsidR="00000000" w:rsidRPr="00000000">
        <w:rPr>
          <w:rtl w:val="0"/>
        </w:rPr>
      </w:r>
    </w:p>
    <w:tbl>
      <w:tblPr>
        <w:tblStyle w:val="Table1"/>
        <w:tblW w:w="9770.0" w:type="dxa"/>
        <w:jc w:val="left"/>
        <w:tblInd w:w="-5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770"/>
        <w:tblGridChange w:id="0">
          <w:tblGrid>
            <w:gridCol w:w="9770"/>
          </w:tblGrid>
        </w:tblGridChange>
      </w:tblGrid>
      <w:tr>
        <w:trPr>
          <w:cantSplit w:val="0"/>
          <w:trHeight w:val="13080" w:hRule="atLeast"/>
          <w:tblHeader w:val="0"/>
        </w:trPr>
        <w:tc>
          <w:tcPr/>
          <w:p w:rsidR="00000000" w:rsidDel="00000000" w:rsidP="00000000" w:rsidRDefault="00000000" w:rsidRPr="00000000" w14:paraId="00000002">
            <w:pPr>
              <w:spacing w:after="240" w:lineRule="auto"/>
              <w:rPr>
                <w:sz w:val="14"/>
                <w:szCs w:val="14"/>
              </w:rPr>
            </w:pPr>
            <w:r w:rsidDel="00000000" w:rsidR="00000000" w:rsidRPr="00000000">
              <w:rPr>
                <w:rtl w:val="0"/>
              </w:rPr>
            </w:r>
          </w:p>
          <w:p w:rsidR="00000000" w:rsidDel="00000000" w:rsidP="00000000" w:rsidRDefault="00000000" w:rsidRPr="00000000" w14:paraId="00000003">
            <w:pPr>
              <w:pStyle w:val="Title"/>
              <w:spacing w:after="240" w:lineRule="auto"/>
              <w:rPr>
                <w:sz w:val="22"/>
                <w:szCs w:val="22"/>
              </w:rPr>
            </w:pPr>
            <w:r w:rsidDel="00000000" w:rsidR="00000000" w:rsidRPr="00000000">
              <w:rPr>
                <w:sz w:val="22"/>
                <w:szCs w:val="22"/>
                <w:rtl w:val="0"/>
              </w:rPr>
              <w:t xml:space="preserve">MOBILIDATA INTERCHANGE AANSLUITOVEREENKOMST</w:t>
            </w:r>
          </w:p>
          <w:p w:rsidR="00000000" w:rsidDel="00000000" w:rsidP="00000000" w:rsidRDefault="00000000" w:rsidRPr="00000000" w14:paraId="00000004">
            <w:pPr>
              <w:spacing w:after="240" w:lineRule="auto"/>
              <w:rPr>
                <w:sz w:val="14"/>
                <w:szCs w:val="14"/>
              </w:rPr>
            </w:pPr>
            <w:r w:rsidDel="00000000" w:rsidR="00000000" w:rsidRPr="00000000">
              <w:rPr>
                <w:sz w:val="14"/>
                <w:szCs w:val="14"/>
                <w:rtl w:val="0"/>
              </w:rPr>
              <w:t xml:space="preserve">Tussen</w:t>
            </w:r>
          </w:p>
          <w:p w:rsidR="00000000" w:rsidDel="00000000" w:rsidP="00000000" w:rsidRDefault="00000000" w:rsidRPr="00000000" w14:paraId="00000005">
            <w:pPr>
              <w:spacing w:after="240" w:lineRule="auto"/>
              <w:rPr>
                <w:b w:val="1"/>
                <w:bCs w:val="1"/>
                <w:sz w:val="14"/>
                <w:szCs w:val="14"/>
              </w:rPr>
            </w:pPr>
            <w:r w:rsidDel="00000000" w:rsidR="00000000" w:rsidRPr="00000000">
              <w:rPr>
                <w:b w:val="1"/>
                <w:bCs w:val="1"/>
                <w:sz w:val="14"/>
                <w:szCs w:val="14"/>
                <w:rtl w:val="0"/>
              </w:rPr>
              <w:t xml:space="preserve">Het VLAAMSE GEWEST,</w:t>
            </w:r>
          </w:p>
          <w:p w:rsidR="00000000" w:rsidDel="00000000" w:rsidP="00000000" w:rsidRDefault="00000000" w:rsidRPr="00000000" w14:paraId="00000006">
            <w:pPr>
              <w:spacing w:after="240" w:lineRule="auto"/>
              <w:rPr>
                <w:sz w:val="14"/>
                <w:szCs w:val="14"/>
              </w:rPr>
            </w:pPr>
            <w:r w:rsidDel="00000000" w:rsidR="00000000" w:rsidRPr="00000000">
              <w:rPr>
                <w:sz w:val="14"/>
                <w:szCs w:val="14"/>
                <w:rtl w:val="0"/>
              </w:rPr>
              <w:t xml:space="preserve">in deze vertegenwoordigd door de Vlaamse regering, bij delegatie in hoofde van </w:t>
            </w:r>
            <w:r w:rsidDel="00000000" w:rsidR="00000000" w:rsidRPr="00000000">
              <w:rPr>
                <w:sz w:val="14"/>
                <w:szCs w:val="14"/>
                <w:highlight w:val="yellow"/>
                <w:rtl w:val="0"/>
              </w:rPr>
              <w:t xml:space="preserve">[naam]</w:t>
            </w:r>
            <w:r w:rsidDel="00000000" w:rsidR="00000000" w:rsidRPr="00000000">
              <w:rPr>
                <w:sz w:val="14"/>
                <w:szCs w:val="14"/>
                <w:rtl w:val="0"/>
              </w:rPr>
              <w:t xml:space="preserve">, Vlaams minister voor Mobiliteit, Openbare Werken, Havens en Sport,</w:t>
            </w:r>
            <w:r w:rsidDel="00000000" w:rsidR="00000000" w:rsidRPr="00000000">
              <w:rPr>
                <w:rtl w:val="0"/>
              </w:rPr>
              <w:br w:type="textWrapping"/>
            </w:r>
            <w:r w:rsidDel="00000000" w:rsidR="00000000" w:rsidRPr="00000000">
              <w:rPr>
                <w:sz w:val="14"/>
                <w:szCs w:val="14"/>
                <w:rtl w:val="0"/>
              </w:rPr>
              <w:t xml:space="preserve">in deze bij delegatie vertegenwoordigd door </w:t>
            </w:r>
            <w:r w:rsidDel="00000000" w:rsidR="00000000" w:rsidRPr="00000000">
              <w:rPr>
                <w:sz w:val="14"/>
                <w:szCs w:val="14"/>
                <w:highlight w:val="yellow"/>
                <w:rtl w:val="0"/>
              </w:rPr>
              <w:t xml:space="preserve">[naam]</w:t>
            </w:r>
            <w:r w:rsidDel="00000000" w:rsidR="00000000" w:rsidRPr="00000000">
              <w:rPr>
                <w:sz w:val="14"/>
                <w:szCs w:val="14"/>
                <w:rtl w:val="0"/>
              </w:rPr>
              <w:t xml:space="preserve">, in haar hoedanigheid van administrateur-generaal van het intern verzelfstandigd zonder rechtspersoonlijkheid</w:t>
            </w:r>
            <w:r w:rsidDel="00000000" w:rsidR="00000000" w:rsidRPr="00000000">
              <w:rPr>
                <w:rtl w:val="0"/>
              </w:rPr>
              <w:br w:type="textWrapping"/>
            </w:r>
            <w:r w:rsidDel="00000000" w:rsidR="00000000" w:rsidRPr="00000000">
              <w:rPr>
                <w:b w:val="1"/>
                <w:bCs w:val="1"/>
                <w:sz w:val="14"/>
                <w:szCs w:val="14"/>
                <w:rtl w:val="0"/>
              </w:rPr>
              <w:t xml:space="preserve">Agentschap Wegen en Verkeer,</w:t>
            </w:r>
            <w:r w:rsidDel="00000000" w:rsidR="00000000" w:rsidRPr="00000000">
              <w:rPr>
                <w:rtl w:val="0"/>
              </w:rPr>
              <w:br w:type="textWrapping"/>
            </w:r>
            <w:r w:rsidDel="00000000" w:rsidR="00000000" w:rsidRPr="00000000">
              <w:rPr>
                <w:sz w:val="14"/>
                <w:szCs w:val="14"/>
                <w:rtl w:val="0"/>
              </w:rPr>
              <w:t xml:space="preserve">entiteit ingeschreven in de Kruispuntbank Ondernemingen onder het ondernemingsnummer </w:t>
            </w:r>
            <w:r w:rsidDel="00000000" w:rsidR="00000000" w:rsidRPr="00000000">
              <w:rPr>
                <w:sz w:val="14"/>
                <w:szCs w:val="14"/>
                <w:highlight w:val="yellow"/>
                <w:rtl w:val="0"/>
              </w:rPr>
              <w:t xml:space="preserve">[bedrijfsnummer]</w:t>
            </w:r>
            <w:r w:rsidDel="00000000" w:rsidR="00000000" w:rsidRPr="00000000">
              <w:rPr>
                <w:sz w:val="14"/>
                <w:szCs w:val="14"/>
                <w:rtl w:val="0"/>
              </w:rPr>
              <w:t xml:space="preserve"> met vestigingseenheid te </w:t>
            </w:r>
            <w:r w:rsidDel="00000000" w:rsidR="00000000" w:rsidRPr="00000000">
              <w:rPr>
                <w:sz w:val="14"/>
                <w:szCs w:val="14"/>
                <w:highlight w:val="yellow"/>
                <w:rtl w:val="0"/>
              </w:rPr>
              <w:t xml:space="preserve">[adres]</w:t>
            </w:r>
            <w:r w:rsidDel="00000000" w:rsidR="00000000" w:rsidRPr="00000000">
              <w:rPr>
                <w:rtl w:val="0"/>
              </w:rPr>
              <w:br w:type="textWrapping"/>
            </w:r>
            <w:r w:rsidDel="00000000" w:rsidR="00000000" w:rsidRPr="00000000">
              <w:rPr>
                <w:sz w:val="14"/>
                <w:szCs w:val="14"/>
                <w:rtl w:val="0"/>
              </w:rPr>
              <w:t xml:space="preserve">met als postadres: </w:t>
            </w:r>
            <w:r w:rsidDel="00000000" w:rsidR="00000000" w:rsidRPr="00000000">
              <w:rPr>
                <w:sz w:val="14"/>
                <w:szCs w:val="14"/>
                <w:highlight w:val="yellow"/>
                <w:rtl w:val="0"/>
              </w:rPr>
              <w:t xml:space="preserve">[postadres]</w:t>
            </w:r>
            <w:r w:rsidDel="00000000" w:rsidR="00000000" w:rsidRPr="00000000">
              <w:rPr>
                <w:sz w:val="14"/>
                <w:szCs w:val="14"/>
                <w:rtl w:val="0"/>
              </w:rPr>
              <w:t xml:space="preserve">.</w:t>
            </w:r>
          </w:p>
          <w:p w:rsidR="00000000" w:rsidDel="00000000" w:rsidP="00000000" w:rsidRDefault="00000000" w:rsidRPr="00000000" w14:paraId="00000007">
            <w:pPr>
              <w:spacing w:after="240" w:lineRule="auto"/>
              <w:rPr>
                <w:b w:val="1"/>
                <w:bCs w:val="1"/>
                <w:sz w:val="14"/>
                <w:szCs w:val="14"/>
              </w:rPr>
            </w:pPr>
            <w:r w:rsidDel="00000000" w:rsidR="00000000" w:rsidRPr="00000000">
              <w:rPr>
                <w:sz w:val="14"/>
                <w:szCs w:val="14"/>
                <w:rtl w:val="0"/>
              </w:rPr>
              <w:t xml:space="preserve">Hierna: '</w:t>
            </w:r>
            <w:r w:rsidDel="00000000" w:rsidR="00000000" w:rsidRPr="00000000">
              <w:rPr>
                <w:b w:val="1"/>
                <w:bCs w:val="1"/>
                <w:sz w:val="14"/>
                <w:szCs w:val="14"/>
                <w:rtl w:val="0"/>
              </w:rPr>
              <w:t xml:space="preserve">AWV</w:t>
            </w:r>
            <w:r w:rsidDel="00000000" w:rsidR="00000000" w:rsidRPr="00000000">
              <w:rPr>
                <w:sz w:val="14"/>
                <w:szCs w:val="14"/>
                <w:rtl w:val="0"/>
              </w:rPr>
              <w:t xml:space="preserve">'</w:t>
            </w:r>
            <w:r w:rsidDel="00000000" w:rsidR="00000000" w:rsidRPr="00000000">
              <w:rPr>
                <w:rtl w:val="0"/>
              </w:rPr>
            </w:r>
          </w:p>
          <w:p w:rsidR="00000000" w:rsidDel="00000000" w:rsidP="00000000" w:rsidRDefault="00000000" w:rsidRPr="00000000" w14:paraId="00000008">
            <w:pPr>
              <w:spacing w:after="240" w:lineRule="auto"/>
              <w:rPr>
                <w:sz w:val="14"/>
                <w:szCs w:val="14"/>
              </w:rPr>
            </w:pPr>
            <w:r w:rsidDel="00000000" w:rsidR="00000000" w:rsidRPr="00000000">
              <w:rPr>
                <w:sz w:val="14"/>
                <w:szCs w:val="14"/>
                <w:rtl w:val="0"/>
              </w:rPr>
              <w:t xml:space="preserve">en</w:t>
            </w:r>
          </w:p>
          <w:p w:rsidR="00000000" w:rsidDel="00000000" w:rsidP="00000000" w:rsidRDefault="00000000" w:rsidRPr="00000000" w14:paraId="00000009">
            <w:pPr>
              <w:spacing w:after="240" w:lineRule="auto"/>
              <w:rPr>
                <w:b w:val="1"/>
                <w:bCs w:val="1"/>
                <w:sz w:val="14"/>
                <w:szCs w:val="14"/>
              </w:rPr>
            </w:pPr>
            <w:r w:rsidDel="00000000" w:rsidR="00000000" w:rsidRPr="00000000">
              <w:rPr>
                <w:b w:val="1"/>
                <w:bCs w:val="1"/>
                <w:sz w:val="14"/>
                <w:szCs w:val="14"/>
                <w:rtl w:val="0"/>
              </w:rPr>
              <w:t xml:space="preserve">C-ITS DIENSTVERLENER</w:t>
            </w:r>
          </w:p>
          <w:p w:rsidR="00000000" w:rsidDel="00000000" w:rsidP="00000000" w:rsidRDefault="00000000" w:rsidRPr="00000000" w14:paraId="0000000A">
            <w:pPr>
              <w:spacing w:after="240" w:lineRule="auto"/>
              <w:rPr>
                <w:sz w:val="14"/>
                <w:szCs w:val="14"/>
                <w:highlight w:val="yellow"/>
              </w:rPr>
            </w:pPr>
            <w:r w:rsidDel="00000000" w:rsidR="00000000" w:rsidRPr="00000000">
              <w:rPr>
                <w:sz w:val="14"/>
                <w:szCs w:val="14"/>
                <w:highlight w:val="yellow"/>
                <w:rtl w:val="0"/>
              </w:rPr>
              <w:t xml:space="preserve">[contract partner, Postadres en maatschappelijke zetel]</w:t>
            </w:r>
          </w:p>
          <w:p w:rsidR="00000000" w:rsidDel="00000000" w:rsidP="00000000" w:rsidRDefault="00000000" w:rsidRPr="00000000" w14:paraId="0000000B">
            <w:pPr>
              <w:spacing w:after="240" w:lineRule="auto"/>
              <w:rPr>
                <w:sz w:val="14"/>
                <w:szCs w:val="14"/>
              </w:rPr>
            </w:pPr>
            <w:r w:rsidDel="00000000" w:rsidR="00000000" w:rsidRPr="00000000">
              <w:rPr>
                <w:sz w:val="14"/>
                <w:szCs w:val="14"/>
                <w:rtl w:val="0"/>
              </w:rPr>
              <w:t xml:space="preserve">Hierna de “</w:t>
            </w:r>
            <w:r w:rsidDel="00000000" w:rsidR="00000000" w:rsidRPr="00000000">
              <w:rPr>
                <w:b w:val="1"/>
                <w:bCs w:val="1"/>
                <w:sz w:val="14"/>
                <w:szCs w:val="14"/>
                <w:rtl w:val="0"/>
              </w:rPr>
              <w:t xml:space="preserve">C-ITS Service Provider</w:t>
            </w:r>
            <w:r w:rsidDel="00000000" w:rsidR="00000000" w:rsidRPr="00000000">
              <w:rPr>
                <w:sz w:val="14"/>
                <w:szCs w:val="14"/>
                <w:rtl w:val="0"/>
              </w:rPr>
              <w:t xml:space="preserve">”,</w:t>
            </w:r>
          </w:p>
          <w:p w:rsidR="00000000" w:rsidDel="00000000" w:rsidP="00000000" w:rsidRDefault="00000000" w:rsidRPr="00000000" w14:paraId="0000000C">
            <w:pPr>
              <w:spacing w:after="240" w:lineRule="auto"/>
              <w:rPr>
                <w:sz w:val="14"/>
                <w:szCs w:val="14"/>
              </w:rPr>
            </w:pPr>
            <w:r w:rsidDel="00000000" w:rsidR="00000000" w:rsidRPr="00000000">
              <w:rPr>
                <w:sz w:val="14"/>
                <w:szCs w:val="14"/>
                <w:rtl w:val="0"/>
              </w:rPr>
              <w:t xml:space="preserve">Bovenstaande partijen worden hieronder ook wel afzonderlijk aangeduid als een “Partij” of gezamenlijk als de “Partijen”;</w:t>
            </w:r>
          </w:p>
          <w:p w:rsidR="00000000" w:rsidDel="00000000" w:rsidP="00000000" w:rsidRDefault="00000000" w:rsidRPr="00000000" w14:paraId="0000000D">
            <w:pPr>
              <w:spacing w:after="240" w:lineRule="auto"/>
              <w:rPr>
                <w:sz w:val="8"/>
                <w:szCs w:val="8"/>
              </w:rPr>
            </w:pPr>
            <w:r w:rsidDel="00000000" w:rsidR="00000000" w:rsidRPr="00000000">
              <w:rPr>
                <w:b w:val="1"/>
                <w:bCs w:val="1"/>
                <w:sz w:val="14"/>
                <w:szCs w:val="14"/>
                <w:u w:val="single"/>
                <w:rtl w:val="0"/>
              </w:rPr>
              <w:t xml:space="preserve">Preambule</w:t>
            </w:r>
            <w:r w:rsidDel="00000000" w:rsidR="00000000" w:rsidRPr="00000000">
              <w:rPr>
                <w:rtl w:val="0"/>
              </w:rPr>
            </w:r>
          </w:p>
          <w:p w:rsidR="00000000" w:rsidDel="00000000" w:rsidP="00000000" w:rsidRDefault="00000000" w:rsidRPr="00000000" w14:paraId="0000000E">
            <w:pPr>
              <w:spacing w:after="240" w:lineRule="auto"/>
              <w:rPr>
                <w:sz w:val="14"/>
                <w:szCs w:val="14"/>
              </w:rPr>
            </w:pPr>
            <w:r w:rsidDel="00000000" w:rsidR="00000000" w:rsidRPr="00000000">
              <w:rPr>
                <w:sz w:val="14"/>
                <w:szCs w:val="14"/>
                <w:rtl w:val="0"/>
              </w:rPr>
              <w:t xml:space="preserve">De Partijen gaan een Overeenkomst aan inzake:</w:t>
            </w:r>
          </w:p>
          <w:p w:rsidR="00000000" w:rsidDel="00000000" w:rsidP="00000000" w:rsidRDefault="00000000" w:rsidRPr="00000000" w14:paraId="0000000F">
            <w:pPr>
              <w:spacing w:after="240" w:lineRule="auto"/>
              <w:rPr>
                <w:sz w:val="14"/>
                <w:szCs w:val="14"/>
              </w:rPr>
            </w:pPr>
            <w:r w:rsidDel="00000000" w:rsidR="00000000" w:rsidRPr="00000000">
              <w:rPr>
                <w:sz w:val="14"/>
                <w:szCs w:val="14"/>
                <w:rtl w:val="0"/>
              </w:rPr>
              <w:t xml:space="preserve">Mobilidata Interchange Aansluiting.</w:t>
            </w:r>
          </w:p>
          <w:p w:rsidR="00000000" w:rsidDel="00000000" w:rsidP="00000000" w:rsidRDefault="00000000" w:rsidRPr="00000000" w14:paraId="00000010">
            <w:pPr>
              <w:spacing w:after="240" w:lineRule="auto"/>
              <w:rPr>
                <w:sz w:val="14"/>
                <w:szCs w:val="14"/>
              </w:rPr>
            </w:pPr>
            <w:r w:rsidDel="00000000" w:rsidR="00000000" w:rsidRPr="00000000">
              <w:rPr>
                <w:sz w:val="14"/>
                <w:szCs w:val="14"/>
                <w:rtl w:val="0"/>
              </w:rPr>
              <w:t xml:space="preserve">Deze Overeenkomst is opgesteld in het Nederlands. In geval van discrepanties of onduidelijkheden tussen de Nederlandse tekst en een vertaling, is de Nederlandse tekst leidend en bepalend voor de interpretatie van deze Overeenkomst.</w:t>
            </w:r>
          </w:p>
          <w:p w:rsidR="00000000" w:rsidDel="00000000" w:rsidP="00000000" w:rsidRDefault="00000000" w:rsidRPr="00000000" w14:paraId="00000011">
            <w:pPr>
              <w:spacing w:after="240" w:lineRule="auto"/>
              <w:rPr>
                <w:sz w:val="14"/>
                <w:szCs w:val="14"/>
              </w:rPr>
            </w:pPr>
            <w:r w:rsidDel="00000000" w:rsidR="00000000" w:rsidRPr="00000000">
              <w:rPr>
                <w:sz w:val="14"/>
                <w:szCs w:val="14"/>
                <w:rtl w:val="0"/>
              </w:rPr>
              <w:t xml:space="preserve">Overwegende dat Mobilidata een programma is van de Vlaamse Regio in een partnerschap tussen meerdere Vlaamse Overheden, waarin AWV de uitvoering verzorgt, wordt de Mobilidata Interchange door AWV beheerd, en aansluitingsovereenkomsten met AWV afgesloten; </w:t>
            </w:r>
          </w:p>
          <w:p w:rsidR="00000000" w:rsidDel="00000000" w:rsidP="00000000" w:rsidRDefault="00000000" w:rsidRPr="00000000" w14:paraId="00000012">
            <w:pPr>
              <w:spacing w:after="240" w:lineRule="auto"/>
              <w:ind w:right="60"/>
              <w:rPr>
                <w:sz w:val="14"/>
                <w:szCs w:val="14"/>
              </w:rPr>
            </w:pPr>
            <w:r w:rsidDel="00000000" w:rsidR="00000000" w:rsidRPr="00000000">
              <w:rPr>
                <w:sz w:val="14"/>
                <w:szCs w:val="14"/>
                <w:rtl w:val="0"/>
              </w:rPr>
              <w:t xml:space="preserve">Overwegende dat Mobilidata innovatieve verkeersoplossingen realiseert in samenwerking met private partners; dat deze verkeersoplossingen worden gerealiseerd op basis van een digitale infrastructuur, intelligente verkeerslichten en hoogwaardige, duurzame databronnen;</w:t>
            </w:r>
          </w:p>
          <w:p w:rsidR="00000000" w:rsidDel="00000000" w:rsidP="00000000" w:rsidRDefault="00000000" w:rsidRPr="00000000" w14:paraId="00000013">
            <w:pPr>
              <w:spacing w:after="240" w:lineRule="auto"/>
              <w:ind w:right="60"/>
              <w:rPr>
                <w:sz w:val="14"/>
                <w:szCs w:val="14"/>
                <w:highlight w:val="yellow"/>
              </w:rPr>
            </w:pPr>
            <w:r w:rsidDel="00000000" w:rsidR="00000000" w:rsidRPr="00000000">
              <w:rPr>
                <w:sz w:val="14"/>
                <w:szCs w:val="14"/>
                <w:rtl w:val="0"/>
              </w:rPr>
              <w:t xml:space="preserve">Overwegende dat de C-ITS Service </w:t>
            </w:r>
            <w:r w:rsidDel="00000000" w:rsidR="00000000" w:rsidRPr="00000000">
              <w:rPr>
                <w:sz w:val="14"/>
                <w:szCs w:val="14"/>
                <w:highlight w:val="yellow"/>
                <w:rtl w:val="0"/>
              </w:rPr>
              <w:t xml:space="preserve">Provider (in te vullen door de C-ITS Service Provider) ................................................................... ..........................................................................................................................</w:t>
            </w:r>
          </w:p>
          <w:p w:rsidR="00000000" w:rsidDel="00000000" w:rsidP="00000000" w:rsidRDefault="00000000" w:rsidRPr="00000000" w14:paraId="00000014">
            <w:pPr>
              <w:spacing w:after="240" w:lineRule="auto"/>
              <w:ind w:right="60"/>
              <w:rPr>
                <w:sz w:val="14"/>
                <w:szCs w:val="14"/>
              </w:rPr>
            </w:pPr>
            <w:r w:rsidDel="00000000" w:rsidR="00000000" w:rsidRPr="00000000">
              <w:rPr>
                <w:sz w:val="14"/>
                <w:szCs w:val="14"/>
                <w:rtl w:val="0"/>
              </w:rPr>
              <w:t xml:space="preserve">Overwegende dat de Partijen elkaar willen aanspreken met betrekking tot een verbinding met het Mobilidata Ecosysteem en overeenkomen dat deze verbinding zal plaatsvinden zoals beschreven in de rest van deze aansluitingsovereenkomst (hierna de "</w:t>
            </w:r>
            <w:r w:rsidDel="00000000" w:rsidR="00000000" w:rsidRPr="00000000">
              <w:rPr>
                <w:b w:val="1"/>
                <w:bCs w:val="1"/>
                <w:sz w:val="14"/>
                <w:szCs w:val="14"/>
                <w:rtl w:val="0"/>
              </w:rPr>
              <w:t xml:space="preserve">Overeenkomst</w:t>
            </w:r>
            <w:r w:rsidDel="00000000" w:rsidR="00000000" w:rsidRPr="00000000">
              <w:rPr>
                <w:sz w:val="14"/>
                <w:szCs w:val="14"/>
                <w:rtl w:val="0"/>
              </w:rPr>
              <w:t xml:space="preserve">"), die de modaliteiten en voorwaarden bepaalt waaronder zij de aansluiting vorm willen geven, inclusief de rechten, rollen en plichten van beide Partijen;</w:t>
            </w:r>
          </w:p>
          <w:p w:rsidR="00000000" w:rsidDel="00000000" w:rsidP="00000000" w:rsidRDefault="00000000" w:rsidRPr="00000000" w14:paraId="00000015">
            <w:pPr>
              <w:spacing w:after="240" w:before="240" w:lineRule="auto"/>
              <w:rPr>
                <w:sz w:val="14"/>
                <w:szCs w:val="14"/>
              </w:rPr>
            </w:pPr>
            <w:r w:rsidDel="00000000" w:rsidR="00000000" w:rsidRPr="00000000">
              <w:rPr>
                <w:sz w:val="14"/>
                <w:szCs w:val="14"/>
                <w:rtl w:val="0"/>
              </w:rPr>
              <w:t xml:space="preserve">Overwegende dat deze Overeenkomst prevaleert boven alle eerdere en/of gelijktijdige afspraken tussen Partijen met betrekking tot het voorwerp ervan, en dat alle toekomstige aanvullende of uitvoerende overeenkomsten geacht worden hieruit voort te vloeien en in overeenstemming hiermee te worden uitgevoerd.</w:t>
            </w:r>
          </w:p>
          <w:p w:rsidR="00000000" w:rsidDel="00000000" w:rsidP="00000000" w:rsidRDefault="00000000" w:rsidRPr="00000000" w14:paraId="00000016">
            <w:pPr>
              <w:spacing w:after="240" w:lineRule="auto"/>
              <w:rPr>
                <w:b w:val="1"/>
                <w:bCs w:val="1"/>
                <w:sz w:val="14"/>
                <w:szCs w:val="14"/>
                <w:u w:val="single"/>
              </w:rPr>
            </w:pPr>
            <w:r w:rsidDel="00000000" w:rsidR="00000000" w:rsidRPr="00000000">
              <w:rPr>
                <w:b w:val="1"/>
                <w:bCs w:val="1"/>
                <w:sz w:val="14"/>
                <w:szCs w:val="14"/>
                <w:u w:val="single"/>
                <w:rtl w:val="0"/>
              </w:rPr>
              <w:t xml:space="preserve">Komen het volgende overeen:</w:t>
            </w:r>
          </w:p>
          <w:p w:rsidR="00000000" w:rsidDel="00000000" w:rsidP="00000000" w:rsidRDefault="00000000" w:rsidRPr="00000000" w14:paraId="00000017">
            <w:pPr>
              <w:pStyle w:val="Heading1"/>
              <w:rPr/>
            </w:pPr>
            <w:r w:rsidDel="00000000" w:rsidR="00000000" w:rsidRPr="00000000">
              <w:rPr>
                <w:rtl w:val="0"/>
              </w:rPr>
              <w:t xml:space="preserve">Artikel 1. Definities</w:t>
            </w:r>
          </w:p>
          <w:p w:rsidR="00000000" w:rsidDel="00000000" w:rsidP="00000000" w:rsidRDefault="00000000" w:rsidRPr="00000000" w14:paraId="00000018">
            <w:pPr>
              <w:spacing w:after="240" w:lineRule="auto"/>
              <w:rPr>
                <w:sz w:val="14"/>
                <w:szCs w:val="14"/>
              </w:rPr>
            </w:pPr>
            <w:r w:rsidDel="00000000" w:rsidR="00000000" w:rsidRPr="00000000">
              <w:rPr>
                <w:sz w:val="14"/>
                <w:szCs w:val="14"/>
                <w:rtl w:val="0"/>
              </w:rPr>
              <w:t xml:space="preserve">In het kader van deze Overeenkomst hebben de volgende begrippen onderstaande betekenis:</w:t>
            </w:r>
          </w:p>
          <w:p w:rsidR="00000000" w:rsidDel="00000000" w:rsidP="00000000" w:rsidRDefault="00000000" w:rsidRPr="00000000" w14:paraId="00000019">
            <w:pPr>
              <w:spacing w:after="240" w:lineRule="auto"/>
              <w:rPr>
                <w:sz w:val="14"/>
                <w:szCs w:val="14"/>
              </w:rPr>
            </w:pPr>
            <w:r w:rsidDel="00000000" w:rsidR="00000000" w:rsidRPr="00000000">
              <w:rPr>
                <w:sz w:val="14"/>
                <w:szCs w:val="14"/>
                <w:rtl w:val="0"/>
              </w:rPr>
              <w:t xml:space="preserve">1.1. </w:t>
            </w:r>
            <w:r w:rsidDel="00000000" w:rsidR="00000000" w:rsidRPr="00000000">
              <w:rPr>
                <w:b w:val="1"/>
                <w:bCs w:val="1"/>
                <w:sz w:val="14"/>
                <w:szCs w:val="14"/>
                <w:rtl w:val="0"/>
              </w:rPr>
              <w:t xml:space="preserve">Betrokkene</w:t>
            </w:r>
            <w:r w:rsidDel="00000000" w:rsidR="00000000" w:rsidRPr="00000000">
              <w:rPr>
                <w:sz w:val="14"/>
                <w:szCs w:val="14"/>
                <w:rtl w:val="0"/>
              </w:rPr>
              <w:t xml:space="preserve">: zie AVG</w:t>
            </w:r>
          </w:p>
          <w:p w:rsidR="00000000" w:rsidDel="00000000" w:rsidP="00000000" w:rsidRDefault="00000000" w:rsidRPr="00000000" w14:paraId="0000001A">
            <w:pPr>
              <w:spacing w:after="240" w:lineRule="auto"/>
              <w:rPr>
                <w:sz w:val="14"/>
                <w:szCs w:val="14"/>
              </w:rPr>
            </w:pPr>
            <w:r w:rsidDel="00000000" w:rsidR="00000000" w:rsidRPr="00000000">
              <w:rPr>
                <w:sz w:val="14"/>
                <w:szCs w:val="14"/>
                <w:rtl w:val="0"/>
              </w:rPr>
              <w:t xml:space="preserve">1.2. </w:t>
            </w:r>
            <w:r w:rsidDel="00000000" w:rsidR="00000000" w:rsidRPr="00000000">
              <w:rPr>
                <w:b w:val="1"/>
                <w:bCs w:val="1"/>
                <w:sz w:val="14"/>
                <w:szCs w:val="14"/>
                <w:rtl w:val="0"/>
              </w:rPr>
              <w:t xml:space="preserve">C-ITS Information Provider</w:t>
            </w:r>
            <w:r w:rsidDel="00000000" w:rsidR="00000000" w:rsidRPr="00000000">
              <w:rPr>
                <w:sz w:val="14"/>
                <w:szCs w:val="14"/>
                <w:rtl w:val="0"/>
              </w:rPr>
              <w:t xml:space="preserve">: Een Partij die informatie verstrekt aan weggebruikers via diensten of toepassingen.</w:t>
            </w:r>
          </w:p>
          <w:p w:rsidR="00000000" w:rsidDel="00000000" w:rsidP="00000000" w:rsidRDefault="00000000" w:rsidRPr="00000000" w14:paraId="0000001B">
            <w:pPr>
              <w:spacing w:after="240" w:lineRule="auto"/>
              <w:rPr>
                <w:sz w:val="14"/>
                <w:szCs w:val="14"/>
              </w:rPr>
            </w:pPr>
            <w:r w:rsidDel="00000000" w:rsidR="00000000" w:rsidRPr="00000000">
              <w:rPr>
                <w:sz w:val="14"/>
                <w:szCs w:val="14"/>
                <w:rtl w:val="0"/>
              </w:rPr>
              <w:t xml:space="preserve">1.3. </w:t>
            </w:r>
            <w:r w:rsidDel="00000000" w:rsidR="00000000" w:rsidRPr="00000000">
              <w:rPr>
                <w:b w:val="1"/>
                <w:bCs w:val="1"/>
                <w:sz w:val="14"/>
                <w:szCs w:val="14"/>
                <w:rtl w:val="0"/>
              </w:rPr>
              <w:t xml:space="preserve">C-ITS Service Provider</w:t>
            </w:r>
            <w:r w:rsidDel="00000000" w:rsidR="00000000" w:rsidRPr="00000000">
              <w:rPr>
                <w:sz w:val="14"/>
                <w:szCs w:val="14"/>
                <w:rtl w:val="0"/>
              </w:rPr>
              <w:t xml:space="preserve">: Een Partij die verbinding maakt met de Mobilidata informatiestroom en deze informatie verwerkt of voorbereid voor verdere toepassingen voor weggebruikers. Deze rol kan gecombineerd worden met die van C-ITS Information Provider.</w:t>
            </w:r>
          </w:p>
          <w:p w:rsidR="00000000" w:rsidDel="00000000" w:rsidP="00000000" w:rsidRDefault="00000000" w:rsidRPr="00000000" w14:paraId="0000001C">
            <w:pPr>
              <w:spacing w:after="240" w:lineRule="auto"/>
              <w:rPr>
                <w:sz w:val="14"/>
                <w:szCs w:val="14"/>
              </w:rPr>
            </w:pPr>
            <w:r w:rsidDel="00000000" w:rsidR="00000000" w:rsidRPr="00000000">
              <w:rPr>
                <w:sz w:val="14"/>
                <w:szCs w:val="14"/>
                <w:rtl w:val="0"/>
              </w:rPr>
              <w:t xml:space="preserve">1.4. </w:t>
            </w:r>
            <w:r w:rsidDel="00000000" w:rsidR="00000000" w:rsidRPr="00000000">
              <w:rPr>
                <w:b w:val="1"/>
                <w:bCs w:val="1"/>
                <w:sz w:val="14"/>
                <w:szCs w:val="14"/>
                <w:rtl w:val="0"/>
              </w:rPr>
              <w:t xml:space="preserve">C-Roads Standaarden</w:t>
            </w:r>
            <w:r w:rsidDel="00000000" w:rsidR="00000000" w:rsidRPr="00000000">
              <w:rPr>
                <w:sz w:val="14"/>
                <w:szCs w:val="14"/>
                <w:rtl w:val="0"/>
              </w:rPr>
              <w:t xml:space="preserve">: Europese standaarden voor coöperatieve, verbonden en geautomatiseerde mobiliteitsdiensten, gehanteerd binnen het Mobilidata.</w:t>
            </w:r>
          </w:p>
          <w:p w:rsidR="00000000" w:rsidDel="00000000" w:rsidP="00000000" w:rsidRDefault="00000000" w:rsidRPr="00000000" w14:paraId="0000001D">
            <w:pPr>
              <w:spacing w:after="240" w:lineRule="auto"/>
              <w:rPr>
                <w:sz w:val="14"/>
                <w:szCs w:val="14"/>
              </w:rPr>
            </w:pPr>
            <w:r w:rsidDel="00000000" w:rsidR="00000000" w:rsidRPr="00000000">
              <w:rPr>
                <w:sz w:val="14"/>
                <w:szCs w:val="14"/>
                <w:rtl w:val="0"/>
              </w:rPr>
              <w:t xml:space="preserve">1.5. </w:t>
            </w:r>
            <w:r w:rsidDel="00000000" w:rsidR="00000000" w:rsidRPr="00000000">
              <w:rPr>
                <w:b w:val="1"/>
                <w:bCs w:val="1"/>
                <w:sz w:val="14"/>
                <w:szCs w:val="14"/>
                <w:rtl w:val="0"/>
              </w:rPr>
              <w:t xml:space="preserve">Datalek</w:t>
            </w:r>
            <w:r w:rsidDel="00000000" w:rsidR="00000000" w:rsidRPr="00000000">
              <w:rPr>
                <w:sz w:val="14"/>
                <w:szCs w:val="14"/>
                <w:rtl w:val="0"/>
              </w:rPr>
              <w:t xml:space="preserve">: een inbreuk op de beveiliging die per ongeluk of op onrechtmatige wijze leidt of kan leiden tot de vernietiging, het verlies, de wijziging of de ongeoorloofde verstrekking van of de ongeoorloofde toegang tot doorgezonden, opgeslagen of anderszins verwerkte gegevens.</w:t>
            </w:r>
          </w:p>
          <w:p w:rsidR="00000000" w:rsidDel="00000000" w:rsidP="00000000" w:rsidRDefault="00000000" w:rsidRPr="00000000" w14:paraId="0000001E">
            <w:pPr>
              <w:spacing w:after="240" w:lineRule="auto"/>
              <w:rPr>
                <w:sz w:val="14"/>
                <w:szCs w:val="14"/>
              </w:rPr>
            </w:pPr>
            <w:r w:rsidDel="00000000" w:rsidR="00000000" w:rsidRPr="00000000">
              <w:rPr>
                <w:sz w:val="14"/>
                <w:szCs w:val="14"/>
                <w:rtl w:val="0"/>
              </w:rPr>
              <w:t xml:space="preserve">1.6. </w:t>
            </w:r>
            <w:r w:rsidDel="00000000" w:rsidR="00000000" w:rsidRPr="00000000">
              <w:rPr>
                <w:b w:val="1"/>
                <w:bCs w:val="1"/>
                <w:sz w:val="14"/>
                <w:szCs w:val="14"/>
                <w:rtl w:val="0"/>
              </w:rPr>
              <w:t xml:space="preserve">Gebruiker</w:t>
            </w:r>
            <w:r w:rsidDel="00000000" w:rsidR="00000000" w:rsidRPr="00000000">
              <w:rPr>
                <w:sz w:val="14"/>
                <w:szCs w:val="14"/>
                <w:rtl w:val="0"/>
              </w:rPr>
              <w:t xml:space="preserve">: eindgebruiker van een toepassing van een C-ITS Informatieprovider.</w:t>
            </w:r>
          </w:p>
          <w:p w:rsidR="00000000" w:rsidDel="00000000" w:rsidP="00000000" w:rsidRDefault="00000000" w:rsidRPr="00000000" w14:paraId="0000001F">
            <w:pPr>
              <w:spacing w:after="240" w:lineRule="auto"/>
              <w:rPr>
                <w:sz w:val="14"/>
                <w:szCs w:val="14"/>
              </w:rPr>
            </w:pPr>
            <w:r w:rsidDel="00000000" w:rsidR="00000000" w:rsidRPr="00000000">
              <w:rPr>
                <w:sz w:val="14"/>
                <w:szCs w:val="14"/>
                <w:rtl w:val="0"/>
              </w:rPr>
              <w:t xml:space="preserve">1.7. </w:t>
            </w:r>
            <w:r w:rsidDel="00000000" w:rsidR="00000000" w:rsidRPr="00000000">
              <w:rPr>
                <w:b w:val="1"/>
                <w:bCs w:val="1"/>
                <w:sz w:val="14"/>
                <w:szCs w:val="14"/>
                <w:rtl w:val="0"/>
              </w:rPr>
              <w:t xml:space="preserve">Gegevens</w:t>
            </w:r>
            <w:r w:rsidDel="00000000" w:rsidR="00000000" w:rsidRPr="00000000">
              <w:rPr>
                <w:sz w:val="14"/>
                <w:szCs w:val="14"/>
                <w:rtl w:val="0"/>
              </w:rPr>
              <w:t xml:space="preserve">: Alle informatie, data of datasets, inclusief maar niet beperkt tot verkeersgerelateerde data, real-time en/of near-time informatie, statistieken, en andere relevante informatie die door een Partij of diens Gelieerde Onderneming wordt verstrekt, gedeeld of beschikbaar gesteld via de Mobilidata Interchange, voor zover deze betrekking hebben op de uitvoering van de Use Cases binnen het kader van deze Overeenkomst.</w:t>
            </w:r>
          </w:p>
          <w:p w:rsidR="00000000" w:rsidDel="00000000" w:rsidP="00000000" w:rsidRDefault="00000000" w:rsidRPr="00000000" w14:paraId="00000020">
            <w:pPr>
              <w:spacing w:after="240" w:lineRule="auto"/>
              <w:rPr>
                <w:sz w:val="14"/>
                <w:szCs w:val="14"/>
              </w:rPr>
            </w:pPr>
            <w:r w:rsidDel="00000000" w:rsidR="00000000" w:rsidRPr="00000000">
              <w:rPr>
                <w:sz w:val="14"/>
                <w:szCs w:val="14"/>
                <w:rtl w:val="0"/>
              </w:rPr>
              <w:t xml:space="preserve">1.8. </w:t>
            </w:r>
            <w:r w:rsidDel="00000000" w:rsidR="00000000" w:rsidRPr="00000000">
              <w:rPr>
                <w:b w:val="1"/>
                <w:bCs w:val="1"/>
                <w:sz w:val="14"/>
                <w:szCs w:val="14"/>
                <w:rtl w:val="0"/>
              </w:rPr>
              <w:t xml:space="preserve">Gegevensuitwisseling</w:t>
            </w:r>
            <w:r w:rsidDel="00000000" w:rsidR="00000000" w:rsidRPr="00000000">
              <w:rPr>
                <w:sz w:val="14"/>
                <w:szCs w:val="14"/>
                <w:rtl w:val="0"/>
              </w:rPr>
              <w:t xml:space="preserve">: De overdracht van real-time en/of near-time verkeersdata tussen de Partijen voor de overeengekomen doeleinden.</w:t>
            </w:r>
          </w:p>
          <w:p w:rsidR="00000000" w:rsidDel="00000000" w:rsidP="00000000" w:rsidRDefault="00000000" w:rsidRPr="00000000" w14:paraId="00000021">
            <w:pPr>
              <w:spacing w:after="240" w:lineRule="auto"/>
              <w:rPr>
                <w:sz w:val="14"/>
                <w:szCs w:val="14"/>
              </w:rPr>
            </w:pPr>
            <w:r w:rsidDel="00000000" w:rsidR="00000000" w:rsidRPr="00000000">
              <w:rPr>
                <w:sz w:val="14"/>
                <w:szCs w:val="14"/>
                <w:rtl w:val="0"/>
              </w:rPr>
              <w:t xml:space="preserve">1.9. </w:t>
            </w:r>
            <w:r w:rsidDel="00000000" w:rsidR="00000000" w:rsidRPr="00000000">
              <w:rPr>
                <w:b w:val="1"/>
                <w:bCs w:val="1"/>
                <w:sz w:val="14"/>
                <w:szCs w:val="14"/>
                <w:rtl w:val="0"/>
              </w:rPr>
              <w:t xml:space="preserve">Mobilidata</w:t>
            </w:r>
            <w:r w:rsidDel="00000000" w:rsidR="00000000" w:rsidRPr="00000000">
              <w:rPr>
                <w:sz w:val="14"/>
                <w:szCs w:val="14"/>
                <w:rtl w:val="0"/>
              </w:rPr>
              <w:t xml:space="preserve">: Het data-uitwisselingsprogramma van AWV dat gericht is op de verbetering van de verkeersveiligheid, doorstroming en milieu-impact in het Vlaamse mobiliteitslandschap.</w:t>
            </w:r>
          </w:p>
          <w:p w:rsidR="00000000" w:rsidDel="00000000" w:rsidP="00000000" w:rsidRDefault="00000000" w:rsidRPr="00000000" w14:paraId="00000022">
            <w:pPr>
              <w:spacing w:after="240" w:lineRule="auto"/>
              <w:rPr>
                <w:sz w:val="14"/>
                <w:szCs w:val="14"/>
              </w:rPr>
            </w:pPr>
            <w:r w:rsidDel="00000000" w:rsidR="00000000" w:rsidRPr="00000000">
              <w:rPr>
                <w:sz w:val="14"/>
                <w:szCs w:val="14"/>
                <w:rtl w:val="0"/>
              </w:rPr>
              <w:t xml:space="preserve">1.10. </w:t>
            </w:r>
            <w:r w:rsidDel="00000000" w:rsidR="00000000" w:rsidRPr="00000000">
              <w:rPr>
                <w:b w:val="1"/>
                <w:bCs w:val="1"/>
                <w:sz w:val="14"/>
                <w:szCs w:val="14"/>
                <w:rtl w:val="0"/>
              </w:rPr>
              <w:t xml:space="preserve">Mobilidata Ecosysteem</w:t>
            </w:r>
            <w:r w:rsidDel="00000000" w:rsidR="00000000" w:rsidRPr="00000000">
              <w:rPr>
                <w:sz w:val="14"/>
                <w:szCs w:val="14"/>
                <w:rtl w:val="0"/>
              </w:rPr>
              <w:t xml:space="preserve">: Het netwerk van verkeers- en gegevensdiensten in Vlaanderen, dat alle wegen omvat (snelwegen, regionale en lokale wegen). Het ecosysteem ondersteunt verschillende modi van weggebruikers (fietsers, automobilisten, openbaar vervoer, hulpdiensten, enz.) en biedt dataservices voor een set van C-ITS-gebruikscasussen. AWV is de belangrijkste overheidsdeelnemer, met private dienstverleners die zijn verbonden aan de Mobilidata Interchange.</w:t>
            </w:r>
          </w:p>
          <w:p w:rsidR="00000000" w:rsidDel="00000000" w:rsidP="00000000" w:rsidRDefault="00000000" w:rsidRPr="00000000" w14:paraId="00000023">
            <w:pPr>
              <w:spacing w:after="240" w:lineRule="auto"/>
              <w:rPr>
                <w:sz w:val="14"/>
                <w:szCs w:val="14"/>
              </w:rPr>
            </w:pPr>
            <w:r w:rsidDel="00000000" w:rsidR="00000000" w:rsidRPr="00000000">
              <w:rPr>
                <w:sz w:val="14"/>
                <w:szCs w:val="14"/>
                <w:rtl w:val="0"/>
              </w:rPr>
              <w:t xml:space="preserve">1.11. </w:t>
            </w:r>
            <w:r w:rsidDel="00000000" w:rsidR="00000000" w:rsidRPr="00000000">
              <w:rPr>
                <w:b w:val="1"/>
                <w:bCs w:val="1"/>
                <w:sz w:val="14"/>
                <w:szCs w:val="14"/>
                <w:rtl w:val="0"/>
              </w:rPr>
              <w:t xml:space="preserve">Mobilidata</w:t>
            </w:r>
            <w:r w:rsidDel="00000000" w:rsidR="00000000" w:rsidRPr="00000000">
              <w:rPr>
                <w:sz w:val="14"/>
                <w:szCs w:val="14"/>
                <w:rtl w:val="0"/>
              </w:rPr>
              <w:t xml:space="preserve"> </w:t>
            </w:r>
            <w:r w:rsidDel="00000000" w:rsidR="00000000" w:rsidRPr="00000000">
              <w:rPr>
                <w:b w:val="1"/>
                <w:bCs w:val="1"/>
                <w:sz w:val="14"/>
                <w:szCs w:val="14"/>
                <w:rtl w:val="0"/>
              </w:rPr>
              <w:t xml:space="preserve">Interchange</w:t>
            </w:r>
            <w:r w:rsidDel="00000000" w:rsidR="00000000" w:rsidRPr="00000000">
              <w:rPr>
                <w:sz w:val="14"/>
                <w:szCs w:val="14"/>
                <w:rtl w:val="0"/>
              </w:rPr>
              <w:t xml:space="preserve">: De centrale informatiehub die Mobilidata verbindt met C-ITS Service Providers.</w:t>
            </w:r>
          </w:p>
          <w:p w:rsidR="00000000" w:rsidDel="00000000" w:rsidP="00000000" w:rsidRDefault="00000000" w:rsidRPr="00000000" w14:paraId="00000024">
            <w:pPr>
              <w:spacing w:after="240" w:lineRule="auto"/>
              <w:rPr>
                <w:sz w:val="14"/>
                <w:szCs w:val="14"/>
              </w:rPr>
            </w:pPr>
            <w:r w:rsidDel="00000000" w:rsidR="00000000" w:rsidRPr="00000000">
              <w:rPr>
                <w:sz w:val="14"/>
                <w:szCs w:val="14"/>
                <w:rtl w:val="0"/>
              </w:rPr>
              <w:t xml:space="preserve">1.12. </w:t>
            </w:r>
            <w:r w:rsidDel="00000000" w:rsidR="00000000" w:rsidRPr="00000000">
              <w:rPr>
                <w:b w:val="1"/>
                <w:bCs w:val="1"/>
                <w:sz w:val="14"/>
                <w:szCs w:val="14"/>
                <w:rtl w:val="0"/>
              </w:rPr>
              <w:t xml:space="preserve">Persoonsgegevens</w:t>
            </w:r>
            <w:r w:rsidDel="00000000" w:rsidR="00000000" w:rsidRPr="00000000">
              <w:rPr>
                <w:sz w:val="14"/>
                <w:szCs w:val="14"/>
                <w:rtl w:val="0"/>
              </w:rPr>
              <w:t xml:space="preserve">: Alle informatie over een geïdentificeerde of identificeerbare natuurlijke persoon („de betrokkene”); als identificeerbaar wordt beschouwd een natuurlijke persoon die direct of indirect kan worden geïdentificeerd, met name aan de hand van een identificator zoals een naam, een identificatienummer, locatiegegevens, een online identificator of van een of meer elementen die kenmerkend zijn voor de fysieke, fysiologische, genetische, psychische, economische, culturele of sociale identiteit van die natuurlijke persoon.</w:t>
            </w:r>
          </w:p>
          <w:p w:rsidR="00000000" w:rsidDel="00000000" w:rsidP="00000000" w:rsidRDefault="00000000" w:rsidRPr="00000000" w14:paraId="00000025">
            <w:pPr>
              <w:spacing w:after="240" w:lineRule="auto"/>
              <w:rPr>
                <w:sz w:val="14"/>
                <w:szCs w:val="14"/>
              </w:rPr>
            </w:pPr>
            <w:r w:rsidDel="00000000" w:rsidR="00000000" w:rsidRPr="00000000">
              <w:rPr>
                <w:sz w:val="14"/>
                <w:szCs w:val="14"/>
                <w:rtl w:val="0"/>
              </w:rPr>
              <w:t xml:space="preserve">1.13. </w:t>
            </w:r>
            <w:r w:rsidDel="00000000" w:rsidR="00000000" w:rsidRPr="00000000">
              <w:rPr>
                <w:b w:val="1"/>
                <w:bCs w:val="1"/>
                <w:sz w:val="14"/>
                <w:szCs w:val="14"/>
                <w:rtl w:val="0"/>
              </w:rPr>
              <w:t xml:space="preserve">Use Cases</w:t>
            </w:r>
            <w:r w:rsidDel="00000000" w:rsidR="00000000" w:rsidRPr="00000000">
              <w:rPr>
                <w:sz w:val="14"/>
                <w:szCs w:val="14"/>
                <w:rtl w:val="0"/>
              </w:rPr>
              <w:t xml:space="preserve">: Specifieke toepassingen waarvoor de gegevensuitwisseling plaatsvindt, zoals omschreven in de Bijlage 1 bij deze Overeenkomst.</w:t>
            </w:r>
          </w:p>
          <w:p w:rsidR="00000000" w:rsidDel="00000000" w:rsidP="00000000" w:rsidRDefault="00000000" w:rsidRPr="00000000" w14:paraId="00000026">
            <w:pPr>
              <w:spacing w:after="240" w:lineRule="auto"/>
              <w:rPr>
                <w:sz w:val="14"/>
                <w:szCs w:val="14"/>
              </w:rPr>
            </w:pPr>
            <w:r w:rsidDel="00000000" w:rsidR="00000000" w:rsidRPr="00000000">
              <w:rPr>
                <w:sz w:val="14"/>
                <w:szCs w:val="14"/>
                <w:rtl w:val="0"/>
              </w:rPr>
              <w:t xml:space="preserve">1.14. </w:t>
            </w:r>
            <w:r w:rsidDel="00000000" w:rsidR="00000000" w:rsidRPr="00000000">
              <w:rPr>
                <w:b w:val="1"/>
                <w:bCs w:val="1"/>
                <w:sz w:val="14"/>
                <w:szCs w:val="14"/>
                <w:rtl w:val="0"/>
              </w:rPr>
              <w:t xml:space="preserve">Vermoed Datalek</w:t>
            </w:r>
            <w:r w:rsidDel="00000000" w:rsidR="00000000" w:rsidRPr="00000000">
              <w:rPr>
                <w:sz w:val="14"/>
                <w:szCs w:val="14"/>
                <w:rtl w:val="0"/>
              </w:rPr>
              <w:t xml:space="preserve">: Een vermoeden van een mogelijke inbreuk op de beveiliging die per ongeluk of op onrechtmatige wijze kan leiden tot de vernietiging, het verlies, de wijziging of de ongeoorloofde verstrekking van of de ongeoorloofde toegang tot doorgezonden, opgeslagen of anderszins verwerkte Gegevens, waarvan in het kader van het onderzoek naar het Vermoed Datalek nog niet redelijkerwijze vastgesteld kon worden dat er daadwerkelijk een Datalek heeft plaatsgevonden. Een Vermoed Datalek kwalificeert dus (nog) niet als een Datalek. De verplichtingen met betrekking tot de behandeling en melding van een Datalek opgenomen in deze Overeenkomst en de wetgeving gegevensbescherming eindigen pas na redelijkerwijze kan aangetoond worden dat er geen sprake is van een Datalek.</w:t>
            </w:r>
          </w:p>
          <w:p w:rsidR="00000000" w:rsidDel="00000000" w:rsidP="00000000" w:rsidRDefault="00000000" w:rsidRPr="00000000" w14:paraId="00000027">
            <w:pPr>
              <w:spacing w:after="240" w:lineRule="auto"/>
              <w:rPr>
                <w:sz w:val="14"/>
                <w:szCs w:val="14"/>
              </w:rPr>
            </w:pPr>
            <w:r w:rsidDel="00000000" w:rsidR="00000000" w:rsidRPr="00000000">
              <w:rPr>
                <w:sz w:val="14"/>
                <w:szCs w:val="14"/>
                <w:rtl w:val="0"/>
              </w:rPr>
              <w:t xml:space="preserve">1.15. </w:t>
            </w:r>
            <w:r w:rsidDel="00000000" w:rsidR="00000000" w:rsidRPr="00000000">
              <w:rPr>
                <w:b w:val="1"/>
                <w:bCs w:val="1"/>
                <w:sz w:val="14"/>
                <w:szCs w:val="14"/>
                <w:rtl w:val="0"/>
              </w:rPr>
              <w:t xml:space="preserve">Verwerkingverantwoordelijke</w:t>
            </w:r>
            <w:r w:rsidDel="00000000" w:rsidR="00000000" w:rsidRPr="00000000">
              <w:rPr>
                <w:sz w:val="14"/>
                <w:szCs w:val="14"/>
                <w:rtl w:val="0"/>
              </w:rPr>
              <w:t xml:space="preserve">: E</w:t>
            </w:r>
            <w:r w:rsidDel="00000000" w:rsidR="00000000" w:rsidRPr="00000000">
              <w:rPr>
                <w:color w:val="000000"/>
                <w:sz w:val="14"/>
                <w:szCs w:val="14"/>
                <w:rtl w:val="0"/>
              </w:rPr>
              <w:t xml:space="preserve">en natuurlijke persoon of rechtspersoon, een overheidsinstantie, een dienst of een ander orgaan die/dat, alleen of samen met anderen, het doel van en de middelen voor de verwerking van persoonsgegevens vaststelt; wanneer de doelstellingen van en de middelen voor </w:t>
            </w:r>
            <w:r w:rsidDel="00000000" w:rsidR="00000000" w:rsidRPr="00000000">
              <w:rPr>
                <w:sz w:val="14"/>
                <w:szCs w:val="14"/>
                <w:rtl w:val="0"/>
              </w:rPr>
              <w:t xml:space="preserve">deze verwerking in het Unierecht of het lidstatelijke recht worden vastgesteld, kan daarin worden bepaald wie de verwerkingsverantwoordelijke is of volgens welke criteria deze wordt aangewezen.</w:t>
            </w:r>
          </w:p>
          <w:p w:rsidR="00000000" w:rsidDel="00000000" w:rsidP="00000000" w:rsidRDefault="00000000" w:rsidRPr="00000000" w14:paraId="00000028">
            <w:pPr>
              <w:spacing w:after="240" w:lineRule="auto"/>
              <w:rPr>
                <w:sz w:val="14"/>
                <w:szCs w:val="14"/>
              </w:rPr>
            </w:pPr>
            <w:r w:rsidDel="00000000" w:rsidR="00000000" w:rsidRPr="00000000">
              <w:rPr>
                <w:sz w:val="14"/>
                <w:szCs w:val="14"/>
                <w:rtl w:val="0"/>
              </w:rPr>
              <w:t xml:space="preserve">1.16. </w:t>
            </w:r>
            <w:r w:rsidDel="00000000" w:rsidR="00000000" w:rsidRPr="00000000">
              <w:rPr>
                <w:b w:val="1"/>
                <w:bCs w:val="1"/>
                <w:sz w:val="14"/>
                <w:szCs w:val="14"/>
                <w:rtl w:val="0"/>
              </w:rPr>
              <w:t xml:space="preserve">Vertrouwelijke Informatie</w:t>
            </w:r>
            <w:r w:rsidDel="00000000" w:rsidR="00000000" w:rsidRPr="00000000">
              <w:rPr>
                <w:sz w:val="14"/>
                <w:szCs w:val="14"/>
                <w:rtl w:val="0"/>
              </w:rPr>
              <w:t xml:space="preserve">: Alle informatie die door een Partij aan de andere wordt verstrekt, ongeacht de vorm, die als vertrouwelijk wordt aangeduid. Indien schriftelijk of elektronisch, moet de informatie als "vertrouwelijk" worden gemarkeerd. Mondelinge vertrouwelijke informatie moet schriftelijk als vertrouwelijk worden bevestigd door de verstrekkende Partij binnen tien (10) werkdagen na bekendmaking. Vertrouwelijke Informatie omvat geen informatie die: (a) publiekelijk beschikbaar is of wordt door geen schending van deze Overeenkomst door de ontvangende Partij; (b) rechtmatig in het bezit was van de ontvangende Partij voorafgaand aan openbaarmaking door de bekendmakende Partij zonder een verplichting tot geheimhouding; (c) rechtmatig door de ontvangende Partij is verkregen van een derde partij zonder schending van een verplichting tot geheimhouding; of (d) onafhankelijk is ontwikkeld door de ontvangende Partij zonder gebruik van of verwijzing naar de Vertrouwelijke Informatie.</w:t>
            </w:r>
          </w:p>
          <w:p w:rsidR="00000000" w:rsidDel="00000000" w:rsidP="00000000" w:rsidRDefault="00000000" w:rsidRPr="00000000" w14:paraId="00000029">
            <w:pPr>
              <w:pStyle w:val="Heading1"/>
              <w:rPr>
                <w:sz w:val="14"/>
                <w:szCs w:val="14"/>
              </w:rPr>
            </w:pPr>
            <w:r w:rsidDel="00000000" w:rsidR="00000000" w:rsidRPr="00000000">
              <w:rPr>
                <w:rtl w:val="0"/>
              </w:rPr>
              <w:t xml:space="preserve">Artikel 2: Doel</w:t>
            </w:r>
            <w:r w:rsidDel="00000000" w:rsidR="00000000" w:rsidRPr="00000000">
              <w:rPr>
                <w:rtl w:val="0"/>
              </w:rPr>
            </w:r>
          </w:p>
          <w:p w:rsidR="00000000" w:rsidDel="00000000" w:rsidP="00000000" w:rsidRDefault="00000000" w:rsidRPr="00000000" w14:paraId="0000002A">
            <w:pPr>
              <w:spacing w:after="240" w:lineRule="auto"/>
              <w:rPr>
                <w:sz w:val="14"/>
                <w:szCs w:val="14"/>
              </w:rPr>
            </w:pPr>
            <w:r w:rsidDel="00000000" w:rsidR="00000000" w:rsidRPr="00000000">
              <w:rPr>
                <w:sz w:val="14"/>
                <w:szCs w:val="14"/>
                <w:rtl w:val="0"/>
              </w:rPr>
              <w:t xml:space="preserve">2.1. Verkeersgerelateerde Use Cases:</w:t>
            </w:r>
          </w:p>
          <w:p w:rsidR="00000000" w:rsidDel="00000000" w:rsidP="00000000" w:rsidRDefault="00000000" w:rsidRPr="00000000" w14:paraId="0000002B">
            <w:pPr>
              <w:spacing w:after="240" w:lineRule="auto"/>
              <w:rPr>
                <w:sz w:val="14"/>
                <w:szCs w:val="14"/>
              </w:rPr>
            </w:pPr>
            <w:r w:rsidDel="00000000" w:rsidR="00000000" w:rsidRPr="00000000">
              <w:rPr>
                <w:sz w:val="14"/>
                <w:szCs w:val="14"/>
                <w:rtl w:val="0"/>
              </w:rPr>
              <w:t xml:space="preserve">De Partijen komen overeen om samen te werken met als doel innovatieve technologische verkeersoplossingen aan weggebruikers te bieden door het delen van real-time en/of near-time relevante Gegevens via de Mobilidata Interchange. Deze Gegevensuitwisseling vindt plaats binnen het kader van de overeengekomen Use Cases, die expliciet zijn beschreven en geformuleerd door AWV in Bijlage 1.</w:t>
            </w:r>
          </w:p>
          <w:p w:rsidR="00000000" w:rsidDel="00000000" w:rsidP="00000000" w:rsidRDefault="00000000" w:rsidRPr="00000000" w14:paraId="0000002C">
            <w:pPr>
              <w:spacing w:after="240" w:lineRule="auto"/>
              <w:rPr>
                <w:sz w:val="14"/>
                <w:szCs w:val="14"/>
              </w:rPr>
            </w:pPr>
            <w:r w:rsidDel="00000000" w:rsidR="00000000" w:rsidRPr="00000000">
              <w:rPr>
                <w:sz w:val="14"/>
                <w:szCs w:val="14"/>
                <w:rtl w:val="0"/>
              </w:rPr>
              <w:t xml:space="preserve">2.2. Gegevensuitwisseling:</w:t>
            </w:r>
          </w:p>
          <w:p w:rsidR="00000000" w:rsidDel="00000000" w:rsidP="00000000" w:rsidRDefault="00000000" w:rsidRPr="00000000" w14:paraId="0000002D">
            <w:pPr>
              <w:spacing w:after="240" w:lineRule="auto"/>
              <w:rPr>
                <w:sz w:val="14"/>
                <w:szCs w:val="14"/>
              </w:rPr>
            </w:pPr>
            <w:r w:rsidDel="00000000" w:rsidR="00000000" w:rsidRPr="00000000">
              <w:rPr>
                <w:sz w:val="14"/>
                <w:szCs w:val="14"/>
                <w:rtl w:val="0"/>
              </w:rPr>
              <w:t xml:space="preserve">a)</w:t>
            </w:r>
            <w:r w:rsidDel="00000000" w:rsidR="00000000" w:rsidRPr="00000000">
              <w:rPr>
                <w:sz w:val="6"/>
                <w:szCs w:val="6"/>
                <w:rtl w:val="0"/>
              </w:rPr>
              <w:t xml:space="preserve">  </w:t>
            </w:r>
            <w:r w:rsidDel="00000000" w:rsidR="00000000" w:rsidRPr="00000000">
              <w:rPr>
                <w:sz w:val="14"/>
                <w:szCs w:val="14"/>
                <w:rtl w:val="0"/>
              </w:rPr>
              <w:t xml:space="preserve">AWV stelt de Mobilidata Interchange beschikbaar voor de C-ITS Service Provider en</w:t>
            </w:r>
          </w:p>
          <w:p w:rsidR="00000000" w:rsidDel="00000000" w:rsidP="00000000" w:rsidRDefault="00000000" w:rsidRPr="00000000" w14:paraId="0000002E">
            <w:pPr>
              <w:spacing w:after="240" w:lineRule="auto"/>
              <w:rPr>
                <w:sz w:val="14"/>
                <w:szCs w:val="14"/>
              </w:rPr>
            </w:pPr>
            <w:r w:rsidDel="00000000" w:rsidR="00000000" w:rsidRPr="00000000">
              <w:rPr>
                <w:sz w:val="14"/>
                <w:szCs w:val="14"/>
                <w:rtl w:val="0"/>
              </w:rPr>
              <w:t xml:space="preserve">b)</w:t>
            </w:r>
            <w:r w:rsidDel="00000000" w:rsidR="00000000" w:rsidRPr="00000000">
              <w:rPr>
                <w:sz w:val="6"/>
                <w:szCs w:val="6"/>
                <w:rtl w:val="0"/>
              </w:rPr>
              <w:t xml:space="preserve"> </w:t>
            </w:r>
            <w:r w:rsidDel="00000000" w:rsidR="00000000" w:rsidRPr="00000000">
              <w:rPr>
                <w:sz w:val="14"/>
                <w:szCs w:val="14"/>
                <w:rtl w:val="0"/>
              </w:rPr>
              <w:t xml:space="preserve">AWV stelt verkeersgerelateerde gegevens beschikbaar via de Mobilidata Interchange aan aangesloten partijen, met inachtneming van de beperkingen en verplichtingen van deze Overeenkomst en met volledige naleving van de toepasselijke wet- en regelgeving, met inbegrip van, maar niet beperkt tot, de Algemene Verordening Gegevensbescherming (Verordening (EU) 2016/679). Deze Gegevens mogen uitsluitend worden gebruikt binnen het kader van de overeengekomen Use Cases en doelstellingen, gericht op de verbetering van verkeersveiligheid, doorstroming en het verhogen van de duurzaamheid. Het gebruik van de Gegevens voor andere doeleinden dan in deze Overeenkomst is uitsluitend toegestaan met de voorafgaande schriftelijke toestemming van AWV.</w:t>
            </w:r>
          </w:p>
          <w:p w:rsidR="00000000" w:rsidDel="00000000" w:rsidP="00000000" w:rsidRDefault="00000000" w:rsidRPr="00000000" w14:paraId="0000002F">
            <w:pPr>
              <w:spacing w:after="240" w:lineRule="auto"/>
              <w:rPr>
                <w:sz w:val="14"/>
                <w:szCs w:val="14"/>
              </w:rPr>
            </w:pPr>
            <w:r w:rsidDel="00000000" w:rsidR="00000000" w:rsidRPr="00000000">
              <w:rPr>
                <w:sz w:val="14"/>
                <w:szCs w:val="14"/>
                <w:rtl w:val="0"/>
              </w:rPr>
              <w:t xml:space="preserve">c)</w:t>
            </w:r>
            <w:r w:rsidDel="00000000" w:rsidR="00000000" w:rsidRPr="00000000">
              <w:rPr>
                <w:sz w:val="6"/>
                <w:szCs w:val="6"/>
                <w:rtl w:val="0"/>
              </w:rPr>
              <w:t xml:space="preserve"> </w:t>
            </w:r>
            <w:r w:rsidDel="00000000" w:rsidR="00000000" w:rsidRPr="00000000">
              <w:rPr>
                <w:sz w:val="14"/>
                <w:szCs w:val="14"/>
                <w:rtl w:val="0"/>
              </w:rPr>
              <w:t xml:space="preserve">De C-ITS Service Provider kan op zijn beurt eigen Gegevens verzamelen via zijn Gebruikers en systemen, en kan deze Gegevens delen met AWV door ze beschikbaar te stellen via de Mobilidata Interchange. Deze bijdrage zal het beschikbare gegevensaanbod binnen de Mobilidata Interchange vergroten en de mogelijkheden voor verdere innovaties verbeteren.</w:t>
            </w:r>
          </w:p>
          <w:p w:rsidR="00000000" w:rsidDel="00000000" w:rsidP="00000000" w:rsidRDefault="00000000" w:rsidRPr="00000000" w14:paraId="00000030">
            <w:pPr>
              <w:spacing w:after="240" w:lineRule="auto"/>
              <w:rPr/>
            </w:pPr>
            <w:r w:rsidDel="00000000" w:rsidR="00000000" w:rsidRPr="00000000">
              <w:rPr>
                <w:sz w:val="14"/>
                <w:szCs w:val="14"/>
                <w:rtl w:val="0"/>
              </w:rPr>
              <w:t xml:space="preserve">d) AWV verklaart dat zij gerechtigd is de via de Mobilidata Interchange gedeelde gegevens te verwerken en ter beschikking te stellen overeenkomstig de toepasselijke wet- en regelgeving. AWV zal redelijke maatregelen nemen om ervoor te zorgen dat de gedeelde gegevensstromen geen malware of andere schadelijke elementen bevatten.</w:t>
            </w:r>
            <w:r w:rsidDel="00000000" w:rsidR="00000000" w:rsidRPr="00000000">
              <w:rPr>
                <w:rtl w:val="0"/>
              </w:rPr>
            </w:r>
          </w:p>
          <w:p w:rsidR="00000000" w:rsidDel="00000000" w:rsidP="00000000" w:rsidRDefault="00000000" w:rsidRPr="00000000" w14:paraId="00000031">
            <w:pPr>
              <w:spacing w:after="240" w:lineRule="auto"/>
              <w:rPr>
                <w:sz w:val="14"/>
                <w:szCs w:val="14"/>
              </w:rPr>
            </w:pPr>
            <w:r w:rsidDel="00000000" w:rsidR="00000000" w:rsidRPr="00000000">
              <w:rPr>
                <w:sz w:val="14"/>
                <w:szCs w:val="14"/>
                <w:rtl w:val="0"/>
              </w:rPr>
              <w:t xml:space="preserve">2.3. Inspanningsverbintenis:</w:t>
            </w:r>
          </w:p>
          <w:p w:rsidR="00000000" w:rsidDel="00000000" w:rsidP="00000000" w:rsidRDefault="00000000" w:rsidRPr="00000000" w14:paraId="00000032">
            <w:pPr>
              <w:spacing w:after="240" w:lineRule="auto"/>
              <w:rPr>
                <w:sz w:val="14"/>
                <w:szCs w:val="14"/>
              </w:rPr>
            </w:pPr>
            <w:r w:rsidDel="00000000" w:rsidR="00000000" w:rsidRPr="00000000">
              <w:rPr>
                <w:sz w:val="14"/>
                <w:szCs w:val="14"/>
                <w:rtl w:val="0"/>
              </w:rPr>
              <w:t xml:space="preserve">De Partijen delen verkeersgerelateerde Gegevens met elkaar volgens een inspanningsverbintenis, zowel voor het delen van de Gegevens als voor de correctheid van deze Gegevens.</w:t>
            </w:r>
          </w:p>
          <w:p w:rsidR="00000000" w:rsidDel="00000000" w:rsidP="00000000" w:rsidRDefault="00000000" w:rsidRPr="00000000" w14:paraId="00000033">
            <w:pPr>
              <w:spacing w:after="240" w:lineRule="auto"/>
              <w:rPr>
                <w:sz w:val="14"/>
                <w:szCs w:val="14"/>
              </w:rPr>
            </w:pPr>
            <w:r w:rsidDel="00000000" w:rsidR="00000000" w:rsidRPr="00000000">
              <w:rPr>
                <w:sz w:val="14"/>
                <w:szCs w:val="14"/>
                <w:rtl w:val="0"/>
              </w:rPr>
              <w:t xml:space="preserve">Daarbij spannen de Partijen zich naar redelijkheid in om (i) vooraf kennis te geven van gepland onderhoud of wijzigingen die van wezenlijke invloed kunnen zijn op de Gegevensuitwisseling en (ii) de andere Partij onmiddellijk te informeren over ongeplande storingen of verslechteringen die van wezenlijke invloed zijn op de Use Cases.</w:t>
            </w:r>
          </w:p>
          <w:p w:rsidR="00000000" w:rsidDel="00000000" w:rsidP="00000000" w:rsidRDefault="00000000" w:rsidRPr="00000000" w14:paraId="00000034">
            <w:pPr>
              <w:spacing w:after="240" w:lineRule="auto"/>
              <w:rPr>
                <w:sz w:val="14"/>
                <w:szCs w:val="14"/>
              </w:rPr>
            </w:pPr>
            <w:r w:rsidDel="00000000" w:rsidR="00000000" w:rsidRPr="00000000">
              <w:rPr>
                <w:sz w:val="14"/>
                <w:szCs w:val="14"/>
                <w:rtl w:val="0"/>
              </w:rPr>
              <w:t xml:space="preserve">2.4. Kosten en vergoedingen</w:t>
            </w:r>
          </w:p>
          <w:p w:rsidR="00000000" w:rsidDel="00000000" w:rsidP="00000000" w:rsidRDefault="00000000" w:rsidRPr="00000000" w14:paraId="00000035">
            <w:pPr>
              <w:spacing w:after="240" w:lineRule="auto"/>
              <w:rPr/>
            </w:pPr>
            <w:r w:rsidDel="00000000" w:rsidR="00000000" w:rsidRPr="00000000">
              <w:rPr>
                <w:sz w:val="14"/>
                <w:szCs w:val="14"/>
                <w:rtl w:val="0"/>
              </w:rPr>
              <w:t xml:space="preserve">De samenwerking is kosteloos. De Partijen dragen elk zijn eigen kosten voor de uitvoering van deze Overeenkomst. Geen van de Partijen ontvangt van de andere Partij(en) financiële compensatie voor de Gegevens die via de Mobilidata Interchange worden ter beschikking gesteld.</w:t>
            </w:r>
            <w:r w:rsidDel="00000000" w:rsidR="00000000" w:rsidRPr="00000000">
              <w:rPr>
                <w:rtl w:val="0"/>
              </w:rPr>
            </w:r>
          </w:p>
          <w:p w:rsidR="00000000" w:rsidDel="00000000" w:rsidP="00000000" w:rsidRDefault="00000000" w:rsidRPr="00000000" w14:paraId="00000036">
            <w:pPr>
              <w:pStyle w:val="Heading1"/>
              <w:rPr>
                <w:color w:val="000000"/>
              </w:rPr>
            </w:pPr>
            <w:r w:rsidDel="00000000" w:rsidR="00000000" w:rsidRPr="00000000">
              <w:rPr>
                <w:rtl w:val="0"/>
              </w:rPr>
              <w:t xml:space="preserve">Artikel 3: Ingangsdatum en duur</w:t>
            </w:r>
            <w:r w:rsidDel="00000000" w:rsidR="00000000" w:rsidRPr="00000000">
              <w:rPr>
                <w:rtl w:val="0"/>
              </w:rPr>
            </w:r>
          </w:p>
          <w:p w:rsidR="00000000" w:rsidDel="00000000" w:rsidP="00000000" w:rsidRDefault="00000000" w:rsidRPr="00000000" w14:paraId="00000037">
            <w:pPr>
              <w:spacing w:after="240" w:lineRule="auto"/>
              <w:rPr>
                <w:sz w:val="14"/>
                <w:szCs w:val="14"/>
              </w:rPr>
            </w:pPr>
            <w:r w:rsidDel="00000000" w:rsidR="00000000" w:rsidRPr="00000000">
              <w:rPr>
                <w:sz w:val="14"/>
                <w:szCs w:val="14"/>
                <w:rtl w:val="0"/>
              </w:rPr>
              <w:t xml:space="preserve">3.1. Deze Overeenkomst treedt in werking op de datum van ondertekening en wordt aangegaan voor onbepaalde duur.</w:t>
            </w:r>
          </w:p>
          <w:p w:rsidR="00000000" w:rsidDel="00000000" w:rsidP="00000000" w:rsidRDefault="00000000" w:rsidRPr="00000000" w14:paraId="00000038">
            <w:pPr>
              <w:spacing w:after="240" w:lineRule="auto"/>
              <w:rPr>
                <w:sz w:val="14"/>
                <w:szCs w:val="14"/>
              </w:rPr>
            </w:pPr>
            <w:r w:rsidDel="00000000" w:rsidR="00000000" w:rsidRPr="00000000">
              <w:rPr>
                <w:sz w:val="14"/>
                <w:szCs w:val="14"/>
                <w:rtl w:val="0"/>
              </w:rPr>
              <w:t xml:space="preserve">3.2. Beëindiging</w:t>
            </w:r>
          </w:p>
          <w:p w:rsidR="00000000" w:rsidDel="00000000" w:rsidP="00000000" w:rsidRDefault="00000000" w:rsidRPr="00000000" w14:paraId="00000039">
            <w:pPr>
              <w:spacing w:after="240" w:lineRule="auto"/>
              <w:rPr>
                <w:sz w:val="14"/>
                <w:szCs w:val="14"/>
              </w:rPr>
            </w:pPr>
            <w:r w:rsidDel="00000000" w:rsidR="00000000" w:rsidRPr="00000000">
              <w:rPr>
                <w:sz w:val="14"/>
                <w:szCs w:val="14"/>
                <w:rtl w:val="0"/>
              </w:rPr>
              <w:t xml:space="preserve">De Partijen kunnen de Overeenkomst te allen tijde beëindigen, onder de volgende voorwaarden:</w:t>
            </w:r>
          </w:p>
          <w:p w:rsidR="00000000" w:rsidDel="00000000" w:rsidP="00000000" w:rsidRDefault="00000000" w:rsidRPr="00000000" w14:paraId="0000003A">
            <w:pPr>
              <w:spacing w:after="240" w:lineRule="auto"/>
              <w:rPr>
                <w:sz w:val="14"/>
                <w:szCs w:val="14"/>
              </w:rPr>
            </w:pPr>
            <w:r w:rsidDel="00000000" w:rsidR="00000000" w:rsidRPr="00000000">
              <w:rPr>
                <w:sz w:val="14"/>
                <w:szCs w:val="14"/>
                <w:rtl w:val="0"/>
              </w:rPr>
              <w:t xml:space="preserve">Zonder opgave van reden, met een opzegtermijn van drie (3) maanden, per aangetekende brief. </w:t>
            </w:r>
          </w:p>
          <w:p w:rsidR="00000000" w:rsidDel="00000000" w:rsidP="00000000" w:rsidRDefault="00000000" w:rsidRPr="00000000" w14:paraId="0000003B">
            <w:pPr>
              <w:spacing w:after="240" w:lineRule="auto"/>
              <w:rPr>
                <w:sz w:val="14"/>
                <w:szCs w:val="14"/>
              </w:rPr>
            </w:pPr>
            <w:r w:rsidDel="00000000" w:rsidR="00000000" w:rsidRPr="00000000">
              <w:rPr>
                <w:sz w:val="14"/>
                <w:szCs w:val="14"/>
                <w:rtl w:val="0"/>
              </w:rPr>
              <w:t xml:space="preserve">In geval van een ernstige tekortkoming van de andere Partij, kan de niet-tekortschietende Partij de Overeenkomst geheel of gedeeltelijk, met onmiddellijke ingang en zonder voorafgaande gerechtelijke tussenkomst, buitengerechtelijk beëindigen, voor zover de tekortkoming deze maatregel rechtvaardigt.</w:t>
            </w:r>
          </w:p>
          <w:p w:rsidR="00000000" w:rsidDel="00000000" w:rsidP="00000000" w:rsidRDefault="00000000" w:rsidRPr="00000000" w14:paraId="0000003C">
            <w:pPr>
              <w:spacing w:after="240" w:lineRule="auto"/>
              <w:rPr>
                <w:sz w:val="14"/>
                <w:szCs w:val="14"/>
              </w:rPr>
            </w:pPr>
            <w:r w:rsidDel="00000000" w:rsidR="00000000" w:rsidRPr="00000000">
              <w:rPr>
                <w:sz w:val="14"/>
                <w:szCs w:val="14"/>
                <w:rtl w:val="0"/>
              </w:rPr>
              <w:t xml:space="preserve">Ernstige tekortkomingen omvatten, zonder daartoe beperkt te zijn:</w:t>
            </w:r>
          </w:p>
          <w:p w:rsidR="00000000" w:rsidDel="00000000" w:rsidP="00000000" w:rsidRDefault="00000000" w:rsidRPr="00000000" w14:paraId="0000003D">
            <w:pPr>
              <w:spacing w:after="240" w:lineRule="auto"/>
              <w:rPr>
                <w:sz w:val="14"/>
                <w:szCs w:val="14"/>
              </w:rPr>
            </w:pPr>
            <w:r w:rsidDel="00000000" w:rsidR="00000000" w:rsidRPr="00000000">
              <w:rPr>
                <w:sz w:val="14"/>
                <w:szCs w:val="14"/>
                <w:rtl w:val="0"/>
              </w:rPr>
              <w:t xml:space="preserve">a) Gedeeltelijke of tijdelijke afkoppeling van de Mobilidata Interchange wegens onvoldoende datakwaliteit geleverd door de C-ITS Service Provider. In dat geval kan de Mobilidata Interchange-verbinding voor de betrokken databron tijdelijk geheel of gedeeltelijk met onmiddellijke ingang worden afgekoppeld. Als de tekortkoming blijft voortduren na schriftelijke kennisgeving en na het verstrijken van een redelijke hersteltermijn, kan de afkoppeling definitief worden gemaakt voor de betrokken databron of, als de ernst van de tekortkoming dit rechtvaardigt, aanleiding geven tot gehele of gedeeltelijke beëindiging van de Overeenkomst.</w:t>
            </w:r>
          </w:p>
          <w:p w:rsidR="00000000" w:rsidDel="00000000" w:rsidP="00000000" w:rsidRDefault="00000000" w:rsidRPr="00000000" w14:paraId="0000003E">
            <w:pPr>
              <w:spacing w:after="240" w:lineRule="auto"/>
              <w:rPr>
                <w:sz w:val="14"/>
                <w:szCs w:val="14"/>
              </w:rPr>
            </w:pPr>
            <w:r w:rsidDel="00000000" w:rsidR="00000000" w:rsidRPr="00000000">
              <w:rPr>
                <w:sz w:val="14"/>
                <w:szCs w:val="14"/>
                <w:rtl w:val="0"/>
              </w:rPr>
              <w:t xml:space="preserve">b) Definitieve afkoppeling van de Mobilidata Interchange wegens aanhoudende of ernstige onvoldoende datakwaliteit geleverd door de C-ITS Service Provider. In dat geval kan de Mobilidata Interchange-verbinding voor de betrokken Partij of voor de betrokken databron definitief worden beëindigd, indien de vastgestelde tekortkomingen van dien aard zijn dat verdere samenwerking redelijkerwijze niet langer kan worden verwacht.</w:t>
            </w:r>
          </w:p>
          <w:p w:rsidR="00000000" w:rsidDel="00000000" w:rsidP="00000000" w:rsidRDefault="00000000" w:rsidRPr="00000000" w14:paraId="0000003F">
            <w:pPr>
              <w:spacing w:after="240" w:before="240" w:lineRule="auto"/>
              <w:rPr>
                <w:sz w:val="14"/>
                <w:szCs w:val="14"/>
              </w:rPr>
            </w:pPr>
            <w:r w:rsidDel="00000000" w:rsidR="00000000" w:rsidRPr="00000000">
              <w:rPr>
                <w:sz w:val="14"/>
                <w:szCs w:val="14"/>
                <w:rtl w:val="0"/>
              </w:rPr>
              <w:t xml:space="preserve">Er is sprake van onvoldoende datakwaliteit in onder meer de volgende gevallen, zonder daartoe beperkt te zijn: (a) het frequent genereren van foutieve meldingen, waaronder vals-positieve of vals-negatieve waarschuwingen; (b) het niet tijdig afmelden van prioriteitsverzoeken; (c) het aanleveren van onnauwkeurige, onvolledige of verouderde gegevens die de betrouwbaarheid, veiligheid of correcte werking van de C-ITS-diensten in het gedrang brengen.</w:t>
            </w:r>
          </w:p>
          <w:p w:rsidR="00000000" w:rsidDel="00000000" w:rsidP="00000000" w:rsidRDefault="00000000" w:rsidRPr="00000000" w14:paraId="00000040">
            <w:pPr>
              <w:spacing w:after="240" w:before="240" w:lineRule="auto"/>
              <w:rPr>
                <w:sz w:val="14"/>
                <w:szCs w:val="14"/>
              </w:rPr>
            </w:pPr>
            <w:r w:rsidDel="00000000" w:rsidR="00000000" w:rsidRPr="00000000">
              <w:rPr>
                <w:sz w:val="14"/>
                <w:szCs w:val="14"/>
                <w:rtl w:val="0"/>
              </w:rPr>
              <w:t xml:space="preserve">In geval van tijdelijke afkoppeling zal de betrokken Partij een redelijke hersteltermijn krijgen, rekening houdend met de aard, ernst en impact van de tekortkoming. Heraankoppeling aan de Mobilidata Interchange zal slechts plaatsvinden nadat de tekortkoming effectief is verholpen en dit door de afnemende Partij of door AWV, naargelang het geval, is bevestigd.</w:t>
            </w:r>
          </w:p>
          <w:p w:rsidR="00000000" w:rsidDel="00000000" w:rsidP="00000000" w:rsidRDefault="00000000" w:rsidRPr="00000000" w14:paraId="00000041">
            <w:pPr>
              <w:spacing w:after="240" w:before="240" w:lineRule="auto"/>
              <w:rPr>
                <w:sz w:val="14"/>
                <w:szCs w:val="14"/>
              </w:rPr>
            </w:pPr>
            <w:r w:rsidDel="00000000" w:rsidR="00000000" w:rsidRPr="00000000">
              <w:rPr>
                <w:sz w:val="14"/>
                <w:szCs w:val="14"/>
                <w:rtl w:val="0"/>
              </w:rPr>
              <w:t xml:space="preserve">De keuze tussen tijdelijke, gedeeltelijke of definitieve afkoppeling moet proportioneel zijn aan de aard en ernst van de vastgestelde tekortkoming.</w:t>
            </w:r>
          </w:p>
          <w:p w:rsidR="00000000" w:rsidDel="00000000" w:rsidP="00000000" w:rsidRDefault="00000000" w:rsidRPr="00000000" w14:paraId="00000042">
            <w:pPr>
              <w:spacing w:after="240" w:lineRule="auto"/>
              <w:rPr>
                <w:sz w:val="14"/>
                <w:szCs w:val="14"/>
              </w:rPr>
            </w:pPr>
            <w:r w:rsidDel="00000000" w:rsidR="00000000" w:rsidRPr="00000000">
              <w:rPr>
                <w:sz w:val="14"/>
                <w:szCs w:val="14"/>
                <w:rtl w:val="0"/>
              </w:rPr>
              <w:t xml:space="preserve">c)</w:t>
            </w:r>
            <w:r w:rsidDel="00000000" w:rsidR="00000000" w:rsidRPr="00000000">
              <w:rPr>
                <w:sz w:val="6"/>
                <w:szCs w:val="6"/>
                <w:rtl w:val="0"/>
              </w:rPr>
              <w:t xml:space="preserve">     </w:t>
            </w:r>
            <w:r w:rsidDel="00000000" w:rsidR="00000000" w:rsidRPr="00000000">
              <w:rPr>
                <w:sz w:val="14"/>
                <w:szCs w:val="14"/>
                <w:rtl w:val="0"/>
              </w:rPr>
              <w:t xml:space="preserve">Niet-naleving van de vigerende wet- en regelgeving;</w:t>
            </w:r>
          </w:p>
          <w:p w:rsidR="00000000" w:rsidDel="00000000" w:rsidP="00000000" w:rsidRDefault="00000000" w:rsidRPr="00000000" w14:paraId="00000043">
            <w:pPr>
              <w:spacing w:after="240" w:lineRule="auto"/>
              <w:rPr>
                <w:sz w:val="14"/>
                <w:szCs w:val="14"/>
              </w:rPr>
            </w:pPr>
            <w:r w:rsidDel="00000000" w:rsidR="00000000" w:rsidRPr="00000000">
              <w:rPr>
                <w:sz w:val="14"/>
                <w:szCs w:val="14"/>
                <w:rtl w:val="0"/>
              </w:rPr>
              <w:t xml:space="preserve">d)</w:t>
            </w:r>
            <w:r w:rsidDel="00000000" w:rsidR="00000000" w:rsidRPr="00000000">
              <w:rPr>
                <w:sz w:val="6"/>
                <w:szCs w:val="6"/>
                <w:rtl w:val="0"/>
              </w:rPr>
              <w:t xml:space="preserve">   </w:t>
            </w:r>
            <w:r w:rsidDel="00000000" w:rsidR="00000000" w:rsidRPr="00000000">
              <w:rPr>
                <w:sz w:val="14"/>
                <w:szCs w:val="14"/>
                <w:rtl w:val="0"/>
              </w:rPr>
              <w:t xml:space="preserve">Gebruik van de Gegevens voor niet-goedgekeurde doeleinden. De C-ITS Service Provider mag de Gegevens alleen gebruiken binnen het kader van de overeengekomen Use Cases. Voor ander gebruik is voorafgaande schriftelijke toestemming van AWV vereist.</w:t>
            </w:r>
          </w:p>
          <w:p w:rsidR="00000000" w:rsidDel="00000000" w:rsidP="00000000" w:rsidRDefault="00000000" w:rsidRPr="00000000" w14:paraId="00000044">
            <w:pPr>
              <w:spacing w:after="240" w:lineRule="auto"/>
              <w:rPr>
                <w:sz w:val="14"/>
                <w:szCs w:val="14"/>
              </w:rPr>
            </w:pPr>
            <w:r w:rsidDel="00000000" w:rsidR="00000000" w:rsidRPr="00000000">
              <w:rPr>
                <w:sz w:val="14"/>
                <w:szCs w:val="14"/>
                <w:rtl w:val="0"/>
              </w:rPr>
              <w:t xml:space="preserve">In geval van ernstige tekortkomingen die niet onder de dringende redenen vallen, dient een ingebrekestelling per aangetekende brief te worden gestuurd, met een herstelperiode van dertig (30) kalenderdagen. Indien er binnen deze periode geen adequate correctie plaatsvindt, kan de Overeenkomst worden beëindigd. De herstelperiode kan worden verlengd indien de andere Partij aantoonbaar en op redelijke wijze werkt aan het herstel.</w:t>
            </w:r>
          </w:p>
          <w:p w:rsidR="00000000" w:rsidDel="00000000" w:rsidP="00000000" w:rsidRDefault="00000000" w:rsidRPr="00000000" w14:paraId="00000045">
            <w:pPr>
              <w:spacing w:after="240" w:lineRule="auto"/>
              <w:rPr>
                <w:sz w:val="14"/>
                <w:szCs w:val="14"/>
              </w:rPr>
            </w:pPr>
            <w:r w:rsidDel="00000000" w:rsidR="00000000" w:rsidRPr="00000000">
              <w:rPr>
                <w:sz w:val="14"/>
                <w:szCs w:val="14"/>
                <w:rtl w:val="0"/>
              </w:rPr>
              <w:t xml:space="preserve">De Partijen hebben het recht om de Overeenkomst onmiddellijk en zonder opzegtermijn te beëindigen in geval van faillissement, ontbinding, liquidatie, staking van betalingen, of fraude van de andere Partij.</w:t>
            </w:r>
          </w:p>
          <w:p w:rsidR="00000000" w:rsidDel="00000000" w:rsidP="00000000" w:rsidRDefault="00000000" w:rsidRPr="00000000" w14:paraId="00000046">
            <w:pPr>
              <w:spacing w:after="240" w:lineRule="auto"/>
              <w:rPr>
                <w:sz w:val="14"/>
                <w:szCs w:val="14"/>
              </w:rPr>
            </w:pPr>
            <w:r w:rsidDel="00000000" w:rsidR="00000000" w:rsidRPr="00000000">
              <w:rPr>
                <w:sz w:val="14"/>
                <w:szCs w:val="14"/>
                <w:rtl w:val="0"/>
              </w:rPr>
              <w:t xml:space="preserve">3.3. Procedure van Beëindiging</w:t>
            </w:r>
          </w:p>
          <w:p w:rsidR="00000000" w:rsidDel="00000000" w:rsidP="00000000" w:rsidRDefault="00000000" w:rsidRPr="00000000" w14:paraId="00000047">
            <w:pPr>
              <w:spacing w:after="240" w:lineRule="auto"/>
              <w:rPr>
                <w:sz w:val="14"/>
                <w:szCs w:val="14"/>
              </w:rPr>
            </w:pPr>
            <w:r w:rsidDel="00000000" w:rsidR="00000000" w:rsidRPr="00000000">
              <w:rPr>
                <w:sz w:val="14"/>
                <w:szCs w:val="14"/>
                <w:rtl w:val="0"/>
              </w:rPr>
              <w:t xml:space="preserve">Beëindiging op grond van de bovenstaande redenen moet schriftelijk worden gemotiveerd. De beëindiging van de Overeenkomst heeft geen invloed op reeds lopende verplichtingen tussen partijen met betrekking tot de reeds uitgewisselde Gegevens.</w:t>
            </w:r>
          </w:p>
          <w:p w:rsidR="00000000" w:rsidDel="00000000" w:rsidP="00000000" w:rsidRDefault="00000000" w:rsidRPr="00000000" w14:paraId="00000048">
            <w:pPr>
              <w:pStyle w:val="Heading1"/>
              <w:rPr/>
            </w:pPr>
            <w:r w:rsidDel="00000000" w:rsidR="00000000" w:rsidRPr="00000000">
              <w:rPr>
                <w:rtl w:val="0"/>
              </w:rPr>
              <w:t xml:space="preserve">Artikel 4: Use cases</w:t>
            </w:r>
          </w:p>
          <w:p w:rsidR="00000000" w:rsidDel="00000000" w:rsidP="00000000" w:rsidRDefault="00000000" w:rsidRPr="00000000" w14:paraId="00000049">
            <w:pPr>
              <w:spacing w:after="240" w:lineRule="auto"/>
              <w:rPr>
                <w:sz w:val="14"/>
                <w:szCs w:val="14"/>
              </w:rPr>
            </w:pPr>
            <w:r w:rsidDel="00000000" w:rsidR="00000000" w:rsidRPr="00000000">
              <w:rPr>
                <w:sz w:val="14"/>
                <w:szCs w:val="14"/>
                <w:rtl w:val="0"/>
              </w:rPr>
              <w:t xml:space="preserve">4.1. Verkeersgerelateerde Use Cases</w:t>
            </w:r>
          </w:p>
          <w:p w:rsidR="00000000" w:rsidDel="00000000" w:rsidP="00000000" w:rsidRDefault="00000000" w:rsidRPr="00000000" w14:paraId="0000004A">
            <w:pPr>
              <w:spacing w:after="240" w:lineRule="auto"/>
              <w:rPr>
                <w:sz w:val="14"/>
                <w:szCs w:val="14"/>
              </w:rPr>
            </w:pPr>
            <w:r w:rsidDel="00000000" w:rsidR="00000000" w:rsidRPr="00000000">
              <w:rPr>
                <w:sz w:val="14"/>
                <w:szCs w:val="14"/>
                <w:rtl w:val="0"/>
              </w:rPr>
              <w:t xml:space="preserve">De uitwisseling van Gegevens in het kader van deze Overeenkomst is beperkt tot real-time en/of near-time verkeersinformatie die specifiek betrekking heeft op de overeengekomen Use Cases. Deze Use Cases worden in detail beschreven in de Bijlage 1 bij deze Overeenkomst.</w:t>
            </w:r>
          </w:p>
          <w:p w:rsidR="00000000" w:rsidDel="00000000" w:rsidP="00000000" w:rsidRDefault="00000000" w:rsidRPr="00000000" w14:paraId="0000004B">
            <w:pPr>
              <w:spacing w:after="240" w:lineRule="auto"/>
              <w:rPr>
                <w:sz w:val="14"/>
                <w:szCs w:val="14"/>
              </w:rPr>
            </w:pPr>
            <w:r w:rsidDel="00000000" w:rsidR="00000000" w:rsidRPr="00000000">
              <w:rPr>
                <w:sz w:val="14"/>
                <w:szCs w:val="14"/>
                <w:rtl w:val="0"/>
              </w:rPr>
              <w:t xml:space="preserve">4.2. Use Cases met Persoonsgegevens:</w:t>
            </w:r>
          </w:p>
          <w:p w:rsidR="00000000" w:rsidDel="00000000" w:rsidP="00000000" w:rsidRDefault="00000000" w:rsidRPr="00000000" w14:paraId="0000004C">
            <w:pPr>
              <w:spacing w:after="240" w:lineRule="auto"/>
              <w:rPr>
                <w:sz w:val="14"/>
                <w:szCs w:val="14"/>
              </w:rPr>
            </w:pPr>
            <w:r w:rsidDel="00000000" w:rsidR="00000000" w:rsidRPr="00000000">
              <w:rPr>
                <w:sz w:val="14"/>
                <w:szCs w:val="14"/>
                <w:rtl w:val="0"/>
              </w:rPr>
              <w:t xml:space="preserve">Verschillende verkeersgerelateerde Use Cases bevatten Gegevens die rechtstreeks of onrechtstreeks herleidbaar zijn tot individuele verkeersdeelnemers (deze kunnen Persoonsgegevens vormen zoals gedefinieerd binnen de AVG). Voor het verwerken van deze Gegevens is een hoge mate van zorgvuldigheid vereist. </w:t>
            </w:r>
          </w:p>
          <w:p w:rsidR="00000000" w:rsidDel="00000000" w:rsidP="00000000" w:rsidRDefault="00000000" w:rsidRPr="00000000" w14:paraId="0000004D">
            <w:pPr>
              <w:spacing w:after="240" w:lineRule="auto"/>
              <w:rPr>
                <w:sz w:val="14"/>
                <w:szCs w:val="14"/>
              </w:rPr>
            </w:pPr>
            <w:r w:rsidDel="00000000" w:rsidR="00000000" w:rsidRPr="00000000">
              <w:rPr>
                <w:sz w:val="14"/>
                <w:szCs w:val="14"/>
                <w:rtl w:val="0"/>
              </w:rPr>
              <w:t xml:space="preserve">De Partijen hebben in deze uitwisseling elk de hoedanigheid van Verwerkingverantwoordelijke voor de eigen verwerkingen. Partijen dienen voorafgaand aan de uitwisseling van deze Gegevens een protocol af te sluiten. Er worden geen gezamenlijke verwerkingen voorzien.</w:t>
            </w:r>
          </w:p>
          <w:p w:rsidR="00000000" w:rsidDel="00000000" w:rsidP="00000000" w:rsidRDefault="00000000" w:rsidRPr="00000000" w14:paraId="0000004E">
            <w:pPr>
              <w:pStyle w:val="Heading1"/>
              <w:rPr/>
            </w:pPr>
            <w:r w:rsidDel="00000000" w:rsidR="00000000" w:rsidRPr="00000000">
              <w:rPr>
                <w:rtl w:val="0"/>
              </w:rPr>
              <w:t xml:space="preserve">Artikel 5: Specificaties</w:t>
            </w:r>
          </w:p>
          <w:p w:rsidR="00000000" w:rsidDel="00000000" w:rsidP="00000000" w:rsidRDefault="00000000" w:rsidRPr="00000000" w14:paraId="0000004F">
            <w:pPr>
              <w:spacing w:after="240" w:lineRule="auto"/>
              <w:rPr>
                <w:strike w:val="1"/>
                <w:color w:val="ff0000"/>
                <w:sz w:val="14"/>
                <w:szCs w:val="14"/>
              </w:rPr>
            </w:pPr>
            <w:r w:rsidDel="00000000" w:rsidR="00000000" w:rsidRPr="00000000">
              <w:rPr>
                <w:sz w:val="14"/>
                <w:szCs w:val="14"/>
                <w:rtl w:val="0"/>
              </w:rPr>
              <w:t xml:space="preserve">AWV hanteert zo veel mogelijk de C-Roads specificaties voor de uitwisseling van verkeersdata in het kader van Mobilidata. Deze specificaties zijn ontwikkeld binnen een Europees samenwerkingsproject en bevorderen de interoperabiliteit en veiligheid van Coöperatieve Intelligente Transport Systemen (C-ITS). Het doel is om interoperabele grensoverschrijdende C-ITS diensten voor weggebruikers te realiseren.</w:t>
            </w:r>
            <w:r w:rsidDel="00000000" w:rsidR="00000000" w:rsidRPr="00000000">
              <w:rPr>
                <w:rtl w:val="0"/>
              </w:rPr>
            </w:r>
          </w:p>
          <w:p w:rsidR="00000000" w:rsidDel="00000000" w:rsidP="00000000" w:rsidRDefault="00000000" w:rsidRPr="00000000" w14:paraId="00000050">
            <w:pPr>
              <w:shd w:fill="ffffff" w:val="clear"/>
              <w:spacing w:line="300" w:lineRule="auto"/>
              <w:rPr>
                <w:sz w:val="14"/>
                <w:szCs w:val="14"/>
              </w:rPr>
            </w:pPr>
            <w:r w:rsidDel="00000000" w:rsidR="00000000" w:rsidRPr="00000000">
              <w:rPr>
                <w:sz w:val="14"/>
                <w:szCs w:val="14"/>
                <w:rtl w:val="0"/>
              </w:rPr>
              <w:t xml:space="preserve">Voorlopige lokale afwijkingen van de C-Roads specificaties, met betrekking tot de verkeerslichten Use Cases en de ondertekening van berichten, worden verduidelijkt in de beschikbare technische documentatie.</w:t>
            </w:r>
          </w:p>
          <w:p w:rsidR="00000000" w:rsidDel="00000000" w:rsidP="00000000" w:rsidRDefault="00000000" w:rsidRPr="00000000" w14:paraId="00000051">
            <w:pPr>
              <w:shd w:fill="ffffff" w:val="clear"/>
              <w:spacing w:line="300" w:lineRule="auto"/>
              <w:rPr>
                <w:rFonts w:ascii="Quattrocento Sans" w:cs="Quattrocento Sans" w:eastAsia="Quattrocento Sans" w:hAnsi="Quattrocento Sans"/>
                <w:color w:val="242424"/>
                <w:sz w:val="21"/>
                <w:szCs w:val="21"/>
              </w:rPr>
            </w:pPr>
            <w:r w:rsidDel="00000000" w:rsidR="00000000" w:rsidRPr="00000000">
              <w:rPr>
                <w:rtl w:val="0"/>
              </w:rPr>
            </w:r>
          </w:p>
          <w:p w:rsidR="00000000" w:rsidDel="00000000" w:rsidP="00000000" w:rsidRDefault="00000000" w:rsidRPr="00000000" w14:paraId="00000052">
            <w:pPr>
              <w:spacing w:after="240" w:lineRule="auto"/>
              <w:rPr>
                <w:sz w:val="14"/>
                <w:szCs w:val="14"/>
              </w:rPr>
            </w:pPr>
            <w:r w:rsidDel="00000000" w:rsidR="00000000" w:rsidRPr="00000000">
              <w:rPr>
                <w:sz w:val="14"/>
                <w:szCs w:val="14"/>
                <w:rtl w:val="0"/>
              </w:rPr>
              <w:t xml:space="preserve">Van de C-ITS Service Provider wordt verwacht dat zij de C-Roads specificaties volgt bij de implementatie en uitvoering van de overeengekomen Use Cases. AWV behoudt zich echter het recht voor om niet automatisch elke nieuwe versie van de C-Roads specificaties te implementeren. Indien AWV ervoor kiest om een nieuwe versie van de C-Roads specificaties te volgen, zal de C-ITS Service Provider op basis van overleg de nodige acties ondernemen om tijdig aan deze nieuwe versie te voldoen. Hierbij zal in onderling overleg een planning worden vastgesteld om de implementatie te realiseren.</w:t>
            </w:r>
          </w:p>
          <w:p w:rsidR="00000000" w:rsidDel="00000000" w:rsidP="00000000" w:rsidRDefault="00000000" w:rsidRPr="00000000" w14:paraId="00000053">
            <w:pPr>
              <w:pStyle w:val="Heading1"/>
              <w:rPr/>
            </w:pPr>
            <w:r w:rsidDel="00000000" w:rsidR="00000000" w:rsidRPr="00000000">
              <w:rPr>
                <w:rtl w:val="0"/>
              </w:rPr>
              <w:t xml:space="preserve">Artikel 6: Modaliteiten van Toestemming en Gegevensverzameling</w:t>
            </w:r>
          </w:p>
          <w:p w:rsidR="00000000" w:rsidDel="00000000" w:rsidP="00000000" w:rsidRDefault="00000000" w:rsidRPr="00000000" w14:paraId="00000054">
            <w:pPr>
              <w:spacing w:after="240" w:lineRule="auto"/>
              <w:rPr>
                <w:sz w:val="14"/>
                <w:szCs w:val="14"/>
              </w:rPr>
            </w:pPr>
            <w:r w:rsidDel="00000000" w:rsidR="00000000" w:rsidRPr="00000000">
              <w:rPr>
                <w:sz w:val="14"/>
                <w:szCs w:val="14"/>
                <w:rtl w:val="0"/>
              </w:rPr>
              <w:t xml:space="preserve">6.1. Toestemming voor Gegevensverwerking</w:t>
            </w:r>
          </w:p>
          <w:p w:rsidR="00000000" w:rsidDel="00000000" w:rsidP="00000000" w:rsidRDefault="00000000" w:rsidRPr="00000000" w14:paraId="00000055">
            <w:pPr>
              <w:spacing w:after="240" w:lineRule="auto"/>
              <w:rPr>
                <w:sz w:val="14"/>
                <w:szCs w:val="14"/>
              </w:rPr>
            </w:pPr>
            <w:r w:rsidDel="00000000" w:rsidR="00000000" w:rsidRPr="00000000">
              <w:rPr>
                <w:sz w:val="14"/>
                <w:szCs w:val="14"/>
                <w:rtl w:val="0"/>
              </w:rPr>
              <w:t xml:space="preserve">De C-ITS Service Provider is verplicht om, waar van toepassing, de vereiste toestemming van de Betrokkene te verkrijgen voor het verzamelen en verwerken van Gegevens in het kader van de overeengekomen Use Cases. Dit betreft met name de verwerking van Persoonsgegevens en andere privacygevoelige Gegevens. De C-ITS Service Provider dient ervoor te zorgen dat deze toestemmingsprocedures volledig voldoen aan de geldende privacywetgeving, waaronder de Algemene Verordening Gegevensbescherming (AVG), bij gebreke waaraan de C-ITS Service Provider AWV zal vrijwaren voor enige schade inclusief schadevorderingen van een gebruiker als gevolg van het niet respecteren van de bepalingen inzake toestemming voor gegevensverwerking.</w:t>
            </w:r>
          </w:p>
          <w:p w:rsidR="00000000" w:rsidDel="00000000" w:rsidP="00000000" w:rsidRDefault="00000000" w:rsidRPr="00000000" w14:paraId="00000056">
            <w:pPr>
              <w:spacing w:after="240" w:lineRule="auto"/>
              <w:rPr>
                <w:sz w:val="14"/>
                <w:szCs w:val="14"/>
              </w:rPr>
            </w:pPr>
            <w:r w:rsidDel="00000000" w:rsidR="00000000" w:rsidRPr="00000000">
              <w:rPr>
                <w:sz w:val="14"/>
                <w:szCs w:val="14"/>
                <w:rtl w:val="0"/>
              </w:rPr>
              <w:t xml:space="preserve">De Betrokkene wordt voorafgaand het verkrijgen van de toestemming duidelijk geïnformeerd over de doorgifte van Gegevens aan wegbeheerders en over de doeleinden van de verwerking door deze wegbeheerders, zoals beschreven in artikel 2. Zowel de verstrekking als de intrekking van de toestemming wordt nauwkeurig geregistreerd, zodat deze ten alle tijde kan worden getraceerd. De informatie over de doorgifte en de doeleinden van verwerking blijven voor de Betrokkene raadpleegbaar, ook na het geven van de toestemming.</w:t>
            </w:r>
          </w:p>
          <w:p w:rsidR="00000000" w:rsidDel="00000000" w:rsidP="00000000" w:rsidRDefault="00000000" w:rsidRPr="00000000" w14:paraId="00000057">
            <w:pPr>
              <w:spacing w:after="240" w:lineRule="auto"/>
              <w:rPr>
                <w:sz w:val="14"/>
                <w:szCs w:val="14"/>
              </w:rPr>
            </w:pPr>
            <w:r w:rsidDel="00000000" w:rsidR="00000000" w:rsidRPr="00000000">
              <w:rPr>
                <w:sz w:val="14"/>
                <w:szCs w:val="14"/>
                <w:rtl w:val="0"/>
              </w:rPr>
              <w:t xml:space="preserve">De C-ITS Service Provider is verplicht om alle verplichtingen uit de AVG inzake toestemming na te leven (onder meer maar niet beperkt tot art. 7, 8, 9 lid 2, a), 13 lid 2, c), 17 lid 1, b), 18 lid 2).</w:t>
            </w:r>
          </w:p>
          <w:p w:rsidR="00000000" w:rsidDel="00000000" w:rsidP="00000000" w:rsidRDefault="00000000" w:rsidRPr="00000000" w14:paraId="00000058">
            <w:pPr>
              <w:spacing w:after="240" w:lineRule="auto"/>
              <w:rPr>
                <w:sz w:val="14"/>
                <w:szCs w:val="14"/>
              </w:rPr>
            </w:pPr>
            <w:r w:rsidDel="00000000" w:rsidR="00000000" w:rsidRPr="00000000">
              <w:rPr>
                <w:sz w:val="14"/>
                <w:szCs w:val="14"/>
                <w:rtl w:val="0"/>
              </w:rPr>
              <w:t xml:space="preserve">De toestemming dient actief door de Betrokkene te worden verleend door middel van een opt-in systeem, waarbij de standaardinstelling is dat toestemming niet is gegeven.</w:t>
            </w:r>
          </w:p>
          <w:p w:rsidR="00000000" w:rsidDel="00000000" w:rsidP="00000000" w:rsidRDefault="00000000" w:rsidRPr="00000000" w14:paraId="00000059">
            <w:pPr>
              <w:spacing w:after="240" w:lineRule="auto"/>
              <w:rPr>
                <w:sz w:val="14"/>
                <w:szCs w:val="14"/>
              </w:rPr>
            </w:pPr>
            <w:r w:rsidDel="00000000" w:rsidR="00000000" w:rsidRPr="00000000">
              <w:rPr>
                <w:color w:val="000000"/>
                <w:sz w:val="14"/>
                <w:szCs w:val="14"/>
                <w:rtl w:val="0"/>
              </w:rPr>
              <w:t xml:space="preserve">Indien de Gegevens van de Betrokkene worden verkregen via een derde partij, is de C-ITS Service Provider verplicht contractuele afspraken te maken met deze derde partij om ervoor te zorgen dat deze partij zich houdt aan dezelfde voorwaarden ten aanzien van toestemming en gegevensverwerking als de C-ITS Service Provider zelf bij gebreke waaraan de C-ITS Service Provider AWV zal vrijwaren voor enige schade inclusief schadevorderingen van een gebruiker als gevolg het ontbreken of niet respecteren van deze contractuele afspraken op vlak van toestemming en gegevensverwerking.</w:t>
            </w:r>
            <w:r w:rsidDel="00000000" w:rsidR="00000000" w:rsidRPr="00000000">
              <w:rPr>
                <w:rtl w:val="0"/>
              </w:rPr>
            </w:r>
          </w:p>
          <w:p w:rsidR="00000000" w:rsidDel="00000000" w:rsidP="00000000" w:rsidRDefault="00000000" w:rsidRPr="00000000" w14:paraId="0000005A">
            <w:pPr>
              <w:spacing w:after="240" w:lineRule="auto"/>
              <w:rPr>
                <w:sz w:val="14"/>
                <w:szCs w:val="14"/>
              </w:rPr>
            </w:pPr>
            <w:r w:rsidDel="00000000" w:rsidR="00000000" w:rsidRPr="00000000">
              <w:rPr>
                <w:sz w:val="14"/>
                <w:szCs w:val="14"/>
                <w:rtl w:val="0"/>
              </w:rPr>
              <w:t xml:space="preserve">6.2. Voorwaarden voor Gegevensverzameling en Gebruik</w:t>
            </w:r>
          </w:p>
          <w:p w:rsidR="00000000" w:rsidDel="00000000" w:rsidP="00000000" w:rsidRDefault="00000000" w:rsidRPr="00000000" w14:paraId="0000005B">
            <w:pPr>
              <w:spacing w:after="240" w:lineRule="auto"/>
              <w:rPr>
                <w:sz w:val="14"/>
                <w:szCs w:val="14"/>
              </w:rPr>
            </w:pPr>
            <w:r w:rsidDel="00000000" w:rsidR="00000000" w:rsidRPr="00000000">
              <w:rPr>
                <w:sz w:val="14"/>
                <w:szCs w:val="14"/>
                <w:rtl w:val="0"/>
              </w:rPr>
              <w:t xml:space="preserve">De C-ITS Service Provider moet aan de volgende voorwaarden voldoen bij het verzamelen en gebruiken van Gegevens in het kader van de overeengekomen Use Cases:</w:t>
            </w:r>
          </w:p>
          <w:p w:rsidR="00000000" w:rsidDel="00000000" w:rsidP="00000000" w:rsidRDefault="00000000" w:rsidRPr="00000000" w14:paraId="0000005C">
            <w:pPr>
              <w:spacing w:after="240" w:lineRule="auto"/>
              <w:rPr>
                <w:sz w:val="14"/>
                <w:szCs w:val="14"/>
              </w:rPr>
            </w:pPr>
            <w:r w:rsidDel="00000000" w:rsidR="00000000" w:rsidRPr="00000000">
              <w:rPr>
                <w:sz w:val="14"/>
                <w:szCs w:val="14"/>
                <w:rtl w:val="0"/>
              </w:rPr>
              <w:t xml:space="preserve">a)</w:t>
            </w:r>
            <w:r w:rsidDel="00000000" w:rsidR="00000000" w:rsidRPr="00000000">
              <w:rPr>
                <w:sz w:val="6"/>
                <w:szCs w:val="6"/>
                <w:rtl w:val="0"/>
              </w:rPr>
              <w:t xml:space="preserve">      </w:t>
            </w:r>
            <w:r w:rsidDel="00000000" w:rsidR="00000000" w:rsidRPr="00000000">
              <w:rPr>
                <w:sz w:val="14"/>
                <w:szCs w:val="14"/>
                <w:rtl w:val="0"/>
              </w:rPr>
              <w:t xml:space="preserve">De C-ITS Service Provider is verantwoordelijk voor het duidelijk informeren van de Betrokkenen over de aard van de verzamelde Gegevens, het doel van de verzameling, en de wijze waarop de Gegevens worden gedeeld met wegbeheerders, in overeenstemming met het transparantiebeginsel. De informatie moet begrijpelijk en gemakkelijk toegankelijk zijn voor de Betrokkenen;</w:t>
            </w:r>
          </w:p>
          <w:p w:rsidR="00000000" w:rsidDel="00000000" w:rsidP="00000000" w:rsidRDefault="00000000" w:rsidRPr="00000000" w14:paraId="0000005D">
            <w:pPr>
              <w:spacing w:after="240" w:lineRule="auto"/>
              <w:rPr>
                <w:sz w:val="14"/>
                <w:szCs w:val="14"/>
              </w:rPr>
            </w:pPr>
            <w:r w:rsidDel="00000000" w:rsidR="00000000" w:rsidRPr="00000000">
              <w:rPr>
                <w:sz w:val="14"/>
                <w:szCs w:val="14"/>
                <w:rtl w:val="0"/>
              </w:rPr>
              <w:t xml:space="preserve">b)</w:t>
            </w:r>
            <w:r w:rsidDel="00000000" w:rsidR="00000000" w:rsidRPr="00000000">
              <w:rPr>
                <w:sz w:val="6"/>
                <w:szCs w:val="6"/>
                <w:rtl w:val="0"/>
              </w:rPr>
              <w:t xml:space="preserve">    </w:t>
            </w:r>
            <w:r w:rsidDel="00000000" w:rsidR="00000000" w:rsidRPr="00000000">
              <w:rPr>
                <w:sz w:val="14"/>
                <w:szCs w:val="14"/>
                <w:rtl w:val="0"/>
              </w:rPr>
              <w:t xml:space="preserve">Beperking tot overeengekomen Use Cases. Indien de C-ITS Service Provider de Use Cases wenst uit te breiden, dienen hierover nieuwe onderhandelingen plaats te vinden;</w:t>
            </w:r>
          </w:p>
          <w:p w:rsidR="00000000" w:rsidDel="00000000" w:rsidP="00000000" w:rsidRDefault="00000000" w:rsidRPr="00000000" w14:paraId="0000005E">
            <w:pPr>
              <w:spacing w:after="240" w:lineRule="auto"/>
              <w:rPr>
                <w:sz w:val="14"/>
                <w:szCs w:val="14"/>
              </w:rPr>
            </w:pPr>
            <w:r w:rsidDel="00000000" w:rsidR="00000000" w:rsidRPr="00000000">
              <w:rPr>
                <w:sz w:val="14"/>
                <w:szCs w:val="14"/>
                <w:rtl w:val="0"/>
              </w:rPr>
              <w:t xml:space="preserve">c)</w:t>
            </w:r>
            <w:r w:rsidDel="00000000" w:rsidR="00000000" w:rsidRPr="00000000">
              <w:rPr>
                <w:sz w:val="6"/>
                <w:szCs w:val="6"/>
                <w:rtl w:val="0"/>
              </w:rPr>
              <w:t xml:space="preserve">    </w:t>
            </w:r>
            <w:r w:rsidDel="00000000" w:rsidR="00000000" w:rsidRPr="00000000">
              <w:rPr>
                <w:sz w:val="14"/>
                <w:szCs w:val="14"/>
                <w:rtl w:val="0"/>
              </w:rPr>
              <w:t xml:space="preserve">De C-ITS Service Provider mag alleen de minimale hoeveelheid Gegevens verzamelen die noodzakelijk is voor de uitvoering van de overeengekomen Use Cases, in overeenstemming met het principe van dataminimalisatie en doelbinding.</w:t>
            </w:r>
          </w:p>
          <w:p w:rsidR="00000000" w:rsidDel="00000000" w:rsidP="00000000" w:rsidRDefault="00000000" w:rsidRPr="00000000" w14:paraId="0000005F">
            <w:pPr>
              <w:spacing w:after="240" w:lineRule="auto"/>
              <w:rPr>
                <w:sz w:val="14"/>
                <w:szCs w:val="14"/>
              </w:rPr>
            </w:pPr>
            <w:r w:rsidDel="00000000" w:rsidR="00000000" w:rsidRPr="00000000">
              <w:rPr>
                <w:sz w:val="14"/>
                <w:szCs w:val="14"/>
                <w:rtl w:val="0"/>
              </w:rPr>
              <w:t xml:space="preserve">6.3. Documentatie en verantwoording</w:t>
            </w:r>
          </w:p>
          <w:p w:rsidR="00000000" w:rsidDel="00000000" w:rsidP="00000000" w:rsidRDefault="00000000" w:rsidRPr="00000000" w14:paraId="00000060">
            <w:pPr>
              <w:spacing w:after="240" w:lineRule="auto"/>
              <w:rPr>
                <w:sz w:val="14"/>
                <w:szCs w:val="14"/>
              </w:rPr>
            </w:pPr>
            <w:r w:rsidDel="00000000" w:rsidR="00000000" w:rsidRPr="00000000">
              <w:rPr>
                <w:sz w:val="14"/>
                <w:szCs w:val="14"/>
                <w:rtl w:val="0"/>
              </w:rPr>
              <w:t xml:space="preserve">De C-ITS Service Provider is verplicht om stavende documentatie bij te houden van de toestemmingen die zijn verkregen van Betrokkenen, evenals van de data die verzameld en gedeeld wordt in het kader van de use cases. Deze documentatie moet op verzoek beschikbaar worden gesteld aan AWV voor audit- en nalevingsdoeleinden.</w:t>
            </w:r>
          </w:p>
          <w:p w:rsidR="00000000" w:rsidDel="00000000" w:rsidP="00000000" w:rsidRDefault="00000000" w:rsidRPr="00000000" w14:paraId="00000061">
            <w:pPr>
              <w:spacing w:after="240" w:lineRule="auto"/>
              <w:rPr>
                <w:sz w:val="14"/>
                <w:szCs w:val="14"/>
              </w:rPr>
            </w:pPr>
            <w:r w:rsidDel="00000000" w:rsidR="00000000" w:rsidRPr="00000000">
              <w:rPr>
                <w:sz w:val="14"/>
                <w:szCs w:val="14"/>
                <w:rtl w:val="0"/>
              </w:rPr>
              <w:t xml:space="preserve">6.4. Naleving en Verantwoordelijkheid</w:t>
            </w:r>
          </w:p>
          <w:p w:rsidR="00000000" w:rsidDel="00000000" w:rsidP="00000000" w:rsidRDefault="00000000" w:rsidRPr="00000000" w14:paraId="00000062">
            <w:pPr>
              <w:spacing w:after="240" w:lineRule="auto"/>
              <w:rPr>
                <w:sz w:val="14"/>
                <w:szCs w:val="14"/>
              </w:rPr>
            </w:pPr>
            <w:r w:rsidDel="00000000" w:rsidR="00000000" w:rsidRPr="00000000">
              <w:rPr>
                <w:sz w:val="14"/>
                <w:szCs w:val="14"/>
                <w:rtl w:val="0"/>
              </w:rPr>
              <w:t xml:space="preserve">De C-ITS Service Provider is verantwoordelijk voor het naleven van alle wettelijke en contractuele verplichtingen met betrekking tot de toestemming van Betrokkenen en de verwerking van Gegevens. Indien blijkt dat de C-ITS Service Provider deze verplichtingen niet naleeft, behoudt AWV zich het recht voor om de toegang tot de Mobilidata Interchange tijdelijk te schorsen of de Overeenkomst te ontbinden, zoals beschreven in Artikel 3 van deze Overeenkomst.</w:t>
            </w:r>
          </w:p>
          <w:p w:rsidR="00000000" w:rsidDel="00000000" w:rsidP="00000000" w:rsidRDefault="00000000" w:rsidRPr="00000000" w14:paraId="00000063">
            <w:pPr>
              <w:pStyle w:val="Heading1"/>
              <w:rPr>
                <w:highlight w:val="yellow"/>
              </w:rPr>
            </w:pPr>
            <w:r w:rsidDel="00000000" w:rsidR="00000000" w:rsidRPr="00000000">
              <w:rPr>
                <w:rtl w:val="0"/>
              </w:rPr>
              <w:t xml:space="preserve">Artikel 7: Bewaartermijnen en vernietiging van Persoonsgegevens</w:t>
            </w:r>
            <w:r w:rsidDel="00000000" w:rsidR="00000000" w:rsidRPr="00000000">
              <w:rPr>
                <w:rtl w:val="0"/>
              </w:rPr>
            </w:r>
          </w:p>
          <w:p w:rsidR="00000000" w:rsidDel="00000000" w:rsidP="00000000" w:rsidRDefault="00000000" w:rsidRPr="00000000" w14:paraId="00000064">
            <w:pPr>
              <w:spacing w:after="240" w:lineRule="auto"/>
              <w:rPr>
                <w:sz w:val="14"/>
                <w:szCs w:val="14"/>
              </w:rPr>
            </w:pPr>
            <w:r w:rsidDel="00000000" w:rsidR="00000000" w:rsidRPr="00000000">
              <w:rPr>
                <w:sz w:val="14"/>
                <w:szCs w:val="14"/>
                <w:rtl w:val="0"/>
              </w:rPr>
              <w:t xml:space="preserve">7.1. Bewaartermijnen van Persoonsgegevens</w:t>
            </w:r>
          </w:p>
          <w:p w:rsidR="00000000" w:rsidDel="00000000" w:rsidP="00000000" w:rsidRDefault="00000000" w:rsidRPr="00000000" w14:paraId="00000065">
            <w:pPr>
              <w:spacing w:after="240" w:lineRule="auto"/>
              <w:rPr>
                <w:sz w:val="14"/>
                <w:szCs w:val="14"/>
              </w:rPr>
            </w:pPr>
            <w:r w:rsidDel="00000000" w:rsidR="00000000" w:rsidRPr="00000000">
              <w:rPr>
                <w:sz w:val="14"/>
                <w:szCs w:val="14"/>
                <w:rtl w:val="0"/>
              </w:rPr>
              <w:t xml:space="preserve">De bewaartermijnen voor de door elke Partij aangeleverde Persoonsgegevens zullen worden vastgelegd in een gezamenlijk protocol. Iedere Partij blijft verantwoordelijk voor de rechtvaardiging van zijn eigen bewaartermijnen. Elke Partij zal Persoonsgegevens die in het kader van deze Overeenkomst worden verwerkt, niet langer bewaren dan noodzakelijk is voor het vervullen van de overeengekomen Use Cases en de doelen van deze Overeenkomst, tenzij een langere bewaartermijn wettelijk verplicht is.</w:t>
            </w:r>
          </w:p>
          <w:p w:rsidR="00000000" w:rsidDel="00000000" w:rsidP="00000000" w:rsidRDefault="00000000" w:rsidRPr="00000000" w14:paraId="00000066">
            <w:pPr>
              <w:spacing w:after="240" w:lineRule="auto"/>
              <w:rPr>
                <w:sz w:val="14"/>
                <w:szCs w:val="14"/>
              </w:rPr>
            </w:pPr>
            <w:r w:rsidDel="00000000" w:rsidR="00000000" w:rsidRPr="00000000">
              <w:rPr>
                <w:sz w:val="14"/>
                <w:szCs w:val="14"/>
                <w:rtl w:val="0"/>
              </w:rPr>
              <w:t xml:space="preserve">7.2. Vernietiging van Persoonsgegevens</w:t>
            </w:r>
          </w:p>
          <w:p w:rsidR="00000000" w:rsidDel="00000000" w:rsidP="00000000" w:rsidRDefault="00000000" w:rsidRPr="00000000" w14:paraId="00000067">
            <w:pPr>
              <w:spacing w:after="240" w:lineRule="auto"/>
              <w:rPr>
                <w:sz w:val="14"/>
                <w:szCs w:val="14"/>
              </w:rPr>
            </w:pPr>
            <w:r w:rsidDel="00000000" w:rsidR="00000000" w:rsidRPr="00000000">
              <w:rPr>
                <w:sz w:val="14"/>
                <w:szCs w:val="14"/>
                <w:rtl w:val="0"/>
              </w:rPr>
              <w:t xml:space="preserve">Na afloop van de toepasselijke bewaartermijn of wanneer de Gegevens niet langer nodig zijn voor de overeengekomen doeleinden, zullen de Partijen alle Persoonsgegevens op veilige wijze vernietigen.</w:t>
            </w:r>
          </w:p>
          <w:p w:rsidR="00000000" w:rsidDel="00000000" w:rsidP="00000000" w:rsidRDefault="00000000" w:rsidRPr="00000000" w14:paraId="00000068">
            <w:pPr>
              <w:spacing w:after="240" w:lineRule="auto"/>
              <w:rPr>
                <w:sz w:val="14"/>
                <w:szCs w:val="14"/>
              </w:rPr>
            </w:pPr>
            <w:r w:rsidDel="00000000" w:rsidR="00000000" w:rsidRPr="00000000">
              <w:rPr>
                <w:sz w:val="14"/>
                <w:szCs w:val="14"/>
                <w:rtl w:val="0"/>
              </w:rPr>
              <w:t xml:space="preserve">7.3. Documentatie van Vernietiging</w:t>
            </w:r>
          </w:p>
          <w:p w:rsidR="00000000" w:rsidDel="00000000" w:rsidP="00000000" w:rsidRDefault="00000000" w:rsidRPr="00000000" w14:paraId="00000069">
            <w:pPr>
              <w:spacing w:after="240" w:lineRule="auto"/>
              <w:rPr>
                <w:sz w:val="14"/>
                <w:szCs w:val="14"/>
              </w:rPr>
            </w:pPr>
            <w:r w:rsidDel="00000000" w:rsidR="00000000" w:rsidRPr="00000000">
              <w:rPr>
                <w:sz w:val="14"/>
                <w:szCs w:val="14"/>
                <w:rtl w:val="0"/>
              </w:rPr>
              <w:t xml:space="preserve">Elke Partij dient op verzoek van de andere Partij schriftelijk bewijs te leveren van de vernietiging van de Persoonsgegevens. Dit bewijs moet in detail de aard van de vernietigde Gegevens, de datum van vernietiging en de methode van vernietiging vermelden.</w:t>
            </w:r>
          </w:p>
          <w:p w:rsidR="00000000" w:rsidDel="00000000" w:rsidP="00000000" w:rsidRDefault="00000000" w:rsidRPr="00000000" w14:paraId="0000006A">
            <w:pPr>
              <w:spacing w:after="240" w:lineRule="auto"/>
              <w:rPr>
                <w:sz w:val="14"/>
                <w:szCs w:val="14"/>
              </w:rPr>
            </w:pPr>
            <w:r w:rsidDel="00000000" w:rsidR="00000000" w:rsidRPr="00000000">
              <w:rPr>
                <w:sz w:val="14"/>
                <w:szCs w:val="14"/>
                <w:rtl w:val="0"/>
              </w:rPr>
              <w:t xml:space="preserve">7.4. Uitzonderingen</w:t>
            </w:r>
          </w:p>
          <w:p w:rsidR="00000000" w:rsidDel="00000000" w:rsidP="00000000" w:rsidRDefault="00000000" w:rsidRPr="00000000" w14:paraId="0000006B">
            <w:pPr>
              <w:spacing w:after="240" w:lineRule="auto"/>
              <w:rPr>
                <w:sz w:val="14"/>
                <w:szCs w:val="14"/>
              </w:rPr>
            </w:pPr>
            <w:r w:rsidDel="00000000" w:rsidR="00000000" w:rsidRPr="00000000">
              <w:rPr>
                <w:sz w:val="14"/>
                <w:szCs w:val="14"/>
                <w:rtl w:val="0"/>
              </w:rPr>
              <w:t xml:space="preserve">Indien een Partij wettelijk verplicht is om Persoonsgegevens langer te bewaren dan de overeengekomen bewaartermijn, zal die Partij de andere Partij daarvan schriftelijk op de hoogte stellen, inclusief de reden en de duur van de verlengde bewaartermijn. De verwerking van deze gegevens blijft onderworpen aan de bepalingen van deze Overeenkomst en de toepasselijke wetgeving.</w:t>
            </w:r>
          </w:p>
          <w:p w:rsidR="00000000" w:rsidDel="00000000" w:rsidP="00000000" w:rsidRDefault="00000000" w:rsidRPr="00000000" w14:paraId="0000006C">
            <w:pPr>
              <w:spacing w:after="240" w:lineRule="auto"/>
              <w:rPr>
                <w:sz w:val="14"/>
                <w:szCs w:val="14"/>
              </w:rPr>
            </w:pPr>
            <w:r w:rsidDel="00000000" w:rsidR="00000000" w:rsidRPr="00000000">
              <w:rPr>
                <w:sz w:val="14"/>
                <w:szCs w:val="14"/>
                <w:rtl w:val="0"/>
              </w:rPr>
              <w:t xml:space="preserve">7.5. Beveiliging van Gegevens tijdens de Bewaartermijnen</w:t>
            </w:r>
          </w:p>
          <w:p w:rsidR="00000000" w:rsidDel="00000000" w:rsidP="00000000" w:rsidRDefault="00000000" w:rsidRPr="00000000" w14:paraId="0000006D">
            <w:pPr>
              <w:spacing w:after="240" w:lineRule="auto"/>
              <w:rPr>
                <w:sz w:val="14"/>
                <w:szCs w:val="14"/>
              </w:rPr>
            </w:pPr>
            <w:r w:rsidDel="00000000" w:rsidR="00000000" w:rsidRPr="00000000">
              <w:rPr>
                <w:sz w:val="14"/>
                <w:szCs w:val="14"/>
                <w:rtl w:val="0"/>
              </w:rPr>
              <w:t xml:space="preserve">Tijdens de bewaartermijn zullen de Partijen passende technische en organisatorische maatregelen nemen om de Persoonsgegevens te beschermen tegen ongeoorloofde of onrechtmatige verwerking, verlies, vernietiging of schade, in overeenstemming met de geldende privacywetgeving en de beste beveiligingsstandaarden.</w:t>
            </w:r>
          </w:p>
          <w:p w:rsidR="00000000" w:rsidDel="00000000" w:rsidP="00000000" w:rsidRDefault="00000000" w:rsidRPr="00000000" w14:paraId="0000006E">
            <w:pPr>
              <w:pStyle w:val="Heading1"/>
              <w:rPr/>
            </w:pPr>
            <w:r w:rsidDel="00000000" w:rsidR="00000000" w:rsidRPr="00000000">
              <w:rPr>
                <w:rtl w:val="0"/>
              </w:rPr>
              <w:t xml:space="preserve">Artikel 8: Rechten en Rollen voor Specifieke Organisaties</w:t>
            </w:r>
          </w:p>
          <w:p w:rsidR="00000000" w:rsidDel="00000000" w:rsidP="00000000" w:rsidRDefault="00000000" w:rsidRPr="00000000" w14:paraId="0000006F">
            <w:pPr>
              <w:spacing w:after="240" w:lineRule="auto"/>
              <w:rPr>
                <w:sz w:val="14"/>
                <w:szCs w:val="14"/>
              </w:rPr>
            </w:pPr>
            <w:r w:rsidDel="00000000" w:rsidR="00000000" w:rsidRPr="00000000">
              <w:rPr>
                <w:sz w:val="14"/>
                <w:szCs w:val="14"/>
                <w:rtl w:val="0"/>
              </w:rPr>
              <w:t xml:space="preserve">Specifieke Organisaties kunnen recht hebben op toegang tot specifieke Use Cases voor het vervullen van hun operationele taken. De aard en mate van toegang kunnen variëren naargelang de Use Case.</w:t>
            </w:r>
          </w:p>
          <w:p w:rsidR="00000000" w:rsidDel="00000000" w:rsidP="00000000" w:rsidRDefault="00000000" w:rsidRPr="00000000" w14:paraId="00000070">
            <w:pPr>
              <w:spacing w:after="240" w:lineRule="auto"/>
              <w:rPr>
                <w:sz w:val="14"/>
                <w:szCs w:val="14"/>
              </w:rPr>
            </w:pPr>
            <w:r w:rsidDel="00000000" w:rsidR="00000000" w:rsidRPr="00000000">
              <w:rPr>
                <w:sz w:val="14"/>
                <w:szCs w:val="14"/>
                <w:rtl w:val="0"/>
              </w:rPr>
              <w:t xml:space="preserve">8.1 Types Specifieke Organisaties</w:t>
            </w:r>
          </w:p>
          <w:p w:rsidR="00000000" w:rsidDel="00000000" w:rsidP="00000000" w:rsidRDefault="00000000" w:rsidRPr="00000000" w14:paraId="00000071">
            <w:pPr>
              <w:numPr>
                <w:ilvl w:val="0"/>
                <w:numId w:val="6"/>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Organisaties met en eigenaars van prioritaire voertuigen</w:t>
            </w:r>
          </w:p>
          <w:p w:rsidR="00000000" w:rsidDel="00000000" w:rsidP="00000000" w:rsidRDefault="00000000" w:rsidRPr="00000000" w14:paraId="00000072">
            <w:pPr>
              <w:numPr>
                <w:ilvl w:val="0"/>
                <w:numId w:val="6"/>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Organisaties, bedrijven en eigenaars van</w:t>
            </w:r>
          </w:p>
          <w:p w:rsidR="00000000" w:rsidDel="00000000" w:rsidP="00000000" w:rsidRDefault="00000000" w:rsidRPr="00000000" w14:paraId="00000073">
            <w:pPr>
              <w:numPr>
                <w:ilvl w:val="1"/>
                <w:numId w:val="6"/>
              </w:numPr>
              <w:pBdr>
                <w:top w:space="0" w:sz="0" w:val="nil"/>
                <w:left w:space="0" w:sz="0" w:val="nil"/>
                <w:bottom w:space="0" w:sz="0" w:val="nil"/>
                <w:right w:space="0" w:sz="0" w:val="nil"/>
                <w:between w:space="0" w:sz="0" w:val="nil"/>
              </w:pBdr>
              <w:ind w:left="1440" w:hanging="360"/>
              <w:rPr>
                <w:color w:val="000000"/>
                <w:sz w:val="14"/>
                <w:szCs w:val="14"/>
              </w:rPr>
            </w:pPr>
            <w:r w:rsidDel="00000000" w:rsidR="00000000" w:rsidRPr="00000000">
              <w:rPr>
                <w:color w:val="000000"/>
                <w:sz w:val="14"/>
                <w:szCs w:val="14"/>
                <w:rtl w:val="0"/>
              </w:rPr>
              <w:t xml:space="preserve">Bussen voor openbaar vervoer</w:t>
            </w:r>
          </w:p>
          <w:p w:rsidR="00000000" w:rsidDel="00000000" w:rsidP="00000000" w:rsidRDefault="00000000" w:rsidRPr="00000000" w14:paraId="00000074">
            <w:pPr>
              <w:numPr>
                <w:ilvl w:val="1"/>
                <w:numId w:val="6"/>
              </w:numPr>
              <w:pBdr>
                <w:top w:space="0" w:sz="0" w:val="nil"/>
                <w:left w:space="0" w:sz="0" w:val="nil"/>
                <w:bottom w:space="0" w:sz="0" w:val="nil"/>
                <w:right w:space="0" w:sz="0" w:val="nil"/>
                <w:between w:space="0" w:sz="0" w:val="nil"/>
              </w:pBdr>
              <w:ind w:left="1440" w:hanging="360"/>
              <w:rPr>
                <w:color w:val="000000"/>
                <w:sz w:val="14"/>
                <w:szCs w:val="14"/>
              </w:rPr>
            </w:pPr>
            <w:r w:rsidDel="00000000" w:rsidR="00000000" w:rsidRPr="00000000">
              <w:rPr>
                <w:color w:val="000000"/>
                <w:sz w:val="14"/>
                <w:szCs w:val="14"/>
                <w:rtl w:val="0"/>
              </w:rPr>
              <w:t xml:space="preserve">Tram/metrostellen</w:t>
            </w:r>
          </w:p>
          <w:p w:rsidR="00000000" w:rsidDel="00000000" w:rsidP="00000000" w:rsidRDefault="00000000" w:rsidRPr="00000000" w14:paraId="00000075">
            <w:pPr>
              <w:numPr>
                <w:ilvl w:val="1"/>
                <w:numId w:val="6"/>
              </w:numPr>
              <w:pBdr>
                <w:top w:space="0" w:sz="0" w:val="nil"/>
                <w:left w:space="0" w:sz="0" w:val="nil"/>
                <w:bottom w:space="0" w:sz="0" w:val="nil"/>
                <w:right w:space="0" w:sz="0" w:val="nil"/>
                <w:between w:space="0" w:sz="0" w:val="nil"/>
              </w:pBdr>
              <w:ind w:left="1440" w:hanging="360"/>
              <w:rPr>
                <w:color w:val="000000"/>
                <w:sz w:val="14"/>
                <w:szCs w:val="14"/>
              </w:rPr>
            </w:pPr>
            <w:r w:rsidDel="00000000" w:rsidR="00000000" w:rsidRPr="00000000">
              <w:rPr>
                <w:color w:val="000000"/>
                <w:sz w:val="14"/>
                <w:szCs w:val="14"/>
                <w:rtl w:val="0"/>
              </w:rPr>
              <w:t xml:space="preserve">Dienstvoertuigen (voertuigen met oranje-gele knipperlichten), o.a. maar niet beperkt tot</w:t>
            </w:r>
          </w:p>
          <w:p w:rsidR="00000000" w:rsidDel="00000000" w:rsidP="00000000" w:rsidRDefault="00000000" w:rsidRPr="00000000" w14:paraId="00000076">
            <w:pPr>
              <w:numPr>
                <w:ilvl w:val="2"/>
                <w:numId w:val="6"/>
              </w:numPr>
              <w:pBdr>
                <w:top w:space="0" w:sz="0" w:val="nil"/>
                <w:left w:space="0" w:sz="0" w:val="nil"/>
                <w:bottom w:space="0" w:sz="0" w:val="nil"/>
                <w:right w:space="0" w:sz="0" w:val="nil"/>
                <w:between w:space="0" w:sz="0" w:val="nil"/>
              </w:pBdr>
              <w:ind w:left="2160" w:hanging="360"/>
              <w:rPr>
                <w:color w:val="000000"/>
                <w:sz w:val="14"/>
                <w:szCs w:val="14"/>
              </w:rPr>
            </w:pPr>
            <w:r w:rsidDel="00000000" w:rsidR="00000000" w:rsidRPr="00000000">
              <w:rPr>
                <w:color w:val="000000"/>
                <w:sz w:val="14"/>
                <w:szCs w:val="14"/>
                <w:rtl w:val="0"/>
              </w:rPr>
              <w:t xml:space="preserve">Afschermende voertuigen met botsabsorbeerders</w:t>
            </w:r>
          </w:p>
          <w:p w:rsidR="00000000" w:rsidDel="00000000" w:rsidP="00000000" w:rsidRDefault="00000000" w:rsidRPr="00000000" w14:paraId="00000077">
            <w:pPr>
              <w:numPr>
                <w:ilvl w:val="2"/>
                <w:numId w:val="6"/>
              </w:numPr>
              <w:pBdr>
                <w:top w:space="0" w:sz="0" w:val="nil"/>
                <w:left w:space="0" w:sz="0" w:val="nil"/>
                <w:bottom w:space="0" w:sz="0" w:val="nil"/>
                <w:right w:space="0" w:sz="0" w:val="nil"/>
                <w:between w:space="0" w:sz="0" w:val="nil"/>
              </w:pBdr>
              <w:ind w:left="2160" w:hanging="360"/>
              <w:rPr>
                <w:color w:val="000000"/>
                <w:sz w:val="14"/>
                <w:szCs w:val="14"/>
              </w:rPr>
            </w:pPr>
            <w:r w:rsidDel="00000000" w:rsidR="00000000" w:rsidRPr="00000000">
              <w:rPr>
                <w:color w:val="000000"/>
                <w:sz w:val="14"/>
                <w:szCs w:val="14"/>
                <w:rtl w:val="0"/>
              </w:rPr>
              <w:t xml:space="preserve">Werfvoertuigen</w:t>
            </w:r>
          </w:p>
          <w:p w:rsidR="00000000" w:rsidDel="00000000" w:rsidP="00000000" w:rsidRDefault="00000000" w:rsidRPr="00000000" w14:paraId="00000078">
            <w:pPr>
              <w:numPr>
                <w:ilvl w:val="2"/>
                <w:numId w:val="6"/>
              </w:numPr>
              <w:pBdr>
                <w:top w:space="0" w:sz="0" w:val="nil"/>
                <w:left w:space="0" w:sz="0" w:val="nil"/>
                <w:bottom w:space="0" w:sz="0" w:val="nil"/>
                <w:right w:space="0" w:sz="0" w:val="nil"/>
                <w:between w:space="0" w:sz="0" w:val="nil"/>
              </w:pBdr>
              <w:ind w:left="2160" w:hanging="360"/>
              <w:rPr>
                <w:color w:val="000000"/>
                <w:sz w:val="14"/>
                <w:szCs w:val="14"/>
              </w:rPr>
            </w:pPr>
            <w:r w:rsidDel="00000000" w:rsidR="00000000" w:rsidRPr="00000000">
              <w:rPr>
                <w:color w:val="000000"/>
                <w:sz w:val="14"/>
                <w:szCs w:val="14"/>
                <w:rtl w:val="0"/>
              </w:rPr>
              <w:t xml:space="preserve">Winterdienstvoertuigen</w:t>
            </w:r>
          </w:p>
          <w:p w:rsidR="00000000" w:rsidDel="00000000" w:rsidP="00000000" w:rsidRDefault="00000000" w:rsidRPr="00000000" w14:paraId="00000079">
            <w:pPr>
              <w:numPr>
                <w:ilvl w:val="2"/>
                <w:numId w:val="6"/>
              </w:numPr>
              <w:pBdr>
                <w:top w:space="0" w:sz="0" w:val="nil"/>
                <w:left w:space="0" w:sz="0" w:val="nil"/>
                <w:bottom w:space="0" w:sz="0" w:val="nil"/>
                <w:right w:space="0" w:sz="0" w:val="nil"/>
                <w:between w:space="0" w:sz="0" w:val="nil"/>
              </w:pBdr>
              <w:ind w:left="2160" w:hanging="360"/>
              <w:rPr>
                <w:color w:val="000000"/>
                <w:sz w:val="14"/>
                <w:szCs w:val="14"/>
              </w:rPr>
            </w:pPr>
            <w:r w:rsidDel="00000000" w:rsidR="00000000" w:rsidRPr="00000000">
              <w:rPr>
                <w:color w:val="000000"/>
                <w:sz w:val="14"/>
                <w:szCs w:val="14"/>
                <w:rtl w:val="0"/>
              </w:rPr>
              <w:t xml:space="preserve">Takeldiensten</w:t>
            </w:r>
          </w:p>
          <w:p w:rsidR="00000000" w:rsidDel="00000000" w:rsidP="00000000" w:rsidRDefault="00000000" w:rsidRPr="00000000" w14:paraId="0000007A">
            <w:pPr>
              <w:numPr>
                <w:ilvl w:val="2"/>
                <w:numId w:val="6"/>
              </w:numPr>
              <w:pBdr>
                <w:top w:space="0" w:sz="0" w:val="nil"/>
                <w:left w:space="0" w:sz="0" w:val="nil"/>
                <w:bottom w:space="0" w:sz="0" w:val="nil"/>
                <w:right w:space="0" w:sz="0" w:val="nil"/>
                <w:between w:space="0" w:sz="0" w:val="nil"/>
              </w:pBdr>
              <w:spacing w:after="240" w:lineRule="auto"/>
              <w:ind w:left="2160" w:hanging="360"/>
              <w:rPr>
                <w:color w:val="000000"/>
                <w:sz w:val="14"/>
                <w:szCs w:val="14"/>
              </w:rPr>
            </w:pPr>
            <w:r w:rsidDel="00000000" w:rsidR="00000000" w:rsidRPr="00000000">
              <w:rPr>
                <w:color w:val="000000"/>
                <w:sz w:val="14"/>
                <w:szCs w:val="14"/>
                <w:rtl w:val="0"/>
              </w:rPr>
              <w:t xml:space="preserve">Dienstwagens wegbeheerder</w:t>
            </w:r>
          </w:p>
          <w:p w:rsidR="00000000" w:rsidDel="00000000" w:rsidP="00000000" w:rsidRDefault="00000000" w:rsidRPr="00000000" w14:paraId="0000007B">
            <w:pPr>
              <w:spacing w:after="240" w:lineRule="auto"/>
              <w:rPr>
                <w:sz w:val="14"/>
                <w:szCs w:val="14"/>
              </w:rPr>
            </w:pPr>
            <w:r w:rsidDel="00000000" w:rsidR="00000000" w:rsidRPr="00000000">
              <w:rPr>
                <w:sz w:val="14"/>
                <w:szCs w:val="14"/>
                <w:rtl w:val="0"/>
              </w:rPr>
              <w:t xml:space="preserve">8.2. Minimale Voorwaarden en Verantwoordelijkheden</w:t>
            </w:r>
          </w:p>
          <w:p w:rsidR="00000000" w:rsidDel="00000000" w:rsidP="00000000" w:rsidRDefault="00000000" w:rsidRPr="00000000" w14:paraId="0000007C">
            <w:pPr>
              <w:spacing w:after="240" w:lineRule="auto"/>
              <w:rPr>
                <w:sz w:val="14"/>
                <w:szCs w:val="14"/>
              </w:rPr>
            </w:pPr>
            <w:r w:rsidDel="00000000" w:rsidR="00000000" w:rsidRPr="00000000">
              <w:rPr>
                <w:sz w:val="14"/>
                <w:szCs w:val="14"/>
                <w:rtl w:val="0"/>
              </w:rPr>
              <w:t xml:space="preserve">De minimale voorwaarden voor aansluiting van Specifieke Organisaties, met specifieke eisen voor rechtenbeheer, voertuigen en devices, zijn opgenomen onder Bijlage 5. Onder deze voorwaarden staat AWV toe dat de C-ITS Service Provider de diensten uit 8.3.d aanbiedt aan Specifieke Organisaties en hun devices/voertuigen.</w:t>
            </w:r>
          </w:p>
          <w:p w:rsidR="00000000" w:rsidDel="00000000" w:rsidP="00000000" w:rsidRDefault="00000000" w:rsidRPr="00000000" w14:paraId="0000007D">
            <w:pPr>
              <w:spacing w:after="240" w:lineRule="auto"/>
              <w:rPr>
                <w:sz w:val="14"/>
                <w:szCs w:val="14"/>
              </w:rPr>
            </w:pPr>
            <w:r w:rsidDel="00000000" w:rsidR="00000000" w:rsidRPr="00000000">
              <w:rPr>
                <w:sz w:val="14"/>
                <w:szCs w:val="14"/>
                <w:rtl w:val="0"/>
              </w:rPr>
              <w:t xml:space="preserve">8.3. Validatie en Authenticatie van Voertuigen</w:t>
            </w:r>
          </w:p>
          <w:p w:rsidR="00000000" w:rsidDel="00000000" w:rsidP="00000000" w:rsidRDefault="00000000" w:rsidRPr="00000000" w14:paraId="0000007E">
            <w:pPr>
              <w:spacing w:after="240" w:lineRule="auto"/>
              <w:rPr>
                <w:sz w:val="14"/>
                <w:szCs w:val="14"/>
              </w:rPr>
            </w:pPr>
            <w:r w:rsidDel="00000000" w:rsidR="00000000" w:rsidRPr="00000000">
              <w:rPr>
                <w:sz w:val="14"/>
                <w:szCs w:val="14"/>
                <w:rtl w:val="0"/>
              </w:rPr>
              <w:t xml:space="preserve">De Partijen verbinden zich ertoe om de nodige stappen te ondernemen die de validiteit en authenticiteit van specifieke voertuigen te waarborgen.</w:t>
            </w:r>
          </w:p>
          <w:p w:rsidR="00000000" w:rsidDel="00000000" w:rsidP="00000000" w:rsidRDefault="00000000" w:rsidRPr="00000000" w14:paraId="0000007F">
            <w:pPr>
              <w:spacing w:after="240" w:lineRule="auto"/>
              <w:rPr>
                <w:sz w:val="14"/>
                <w:szCs w:val="14"/>
              </w:rPr>
            </w:pPr>
            <w:r w:rsidDel="00000000" w:rsidR="00000000" w:rsidRPr="00000000">
              <w:rPr>
                <w:sz w:val="14"/>
                <w:szCs w:val="14"/>
                <w:rtl w:val="0"/>
              </w:rPr>
              <w:t xml:space="preserve">a)</w:t>
            </w:r>
            <w:r w:rsidDel="00000000" w:rsidR="00000000" w:rsidRPr="00000000">
              <w:rPr>
                <w:sz w:val="6"/>
                <w:szCs w:val="6"/>
                <w:rtl w:val="0"/>
              </w:rPr>
              <w:t xml:space="preserve">       </w:t>
            </w:r>
            <w:r w:rsidDel="00000000" w:rsidR="00000000" w:rsidRPr="00000000">
              <w:rPr>
                <w:sz w:val="14"/>
                <w:szCs w:val="14"/>
                <w:rtl w:val="0"/>
              </w:rPr>
              <w:t xml:space="preserve">Documentatie en Verificatie:</w:t>
            </w:r>
          </w:p>
          <w:p w:rsidR="00000000" w:rsidDel="00000000" w:rsidP="00000000" w:rsidRDefault="00000000" w:rsidRPr="00000000" w14:paraId="00000080">
            <w:pPr>
              <w:spacing w:after="240" w:lineRule="auto"/>
              <w:rPr>
                <w:sz w:val="14"/>
                <w:szCs w:val="14"/>
              </w:rPr>
            </w:pPr>
            <w:r w:rsidDel="00000000" w:rsidR="00000000" w:rsidRPr="00000000">
              <w:rPr>
                <w:sz w:val="14"/>
                <w:szCs w:val="14"/>
                <w:rtl w:val="0"/>
              </w:rPr>
              <w:t xml:space="preserve">De C-ITS Service Provider is verantwoordelijk voor het beheer van de voertuigregistratie en voor de juistheid van de voertuigtypes, waarbij hij gebruikmaakt van een of meer methodes uit Bijlage 2.</w:t>
            </w:r>
          </w:p>
          <w:p w:rsidR="00000000" w:rsidDel="00000000" w:rsidP="00000000" w:rsidRDefault="00000000" w:rsidRPr="00000000" w14:paraId="00000081">
            <w:pPr>
              <w:spacing w:after="240" w:lineRule="auto"/>
              <w:rPr>
                <w:sz w:val="14"/>
                <w:szCs w:val="14"/>
              </w:rPr>
            </w:pPr>
            <w:r w:rsidDel="00000000" w:rsidR="00000000" w:rsidRPr="00000000">
              <w:rPr>
                <w:sz w:val="14"/>
                <w:szCs w:val="14"/>
                <w:rtl w:val="0"/>
              </w:rPr>
              <w:t xml:space="preserve">b)</w:t>
            </w:r>
            <w:r w:rsidDel="00000000" w:rsidR="00000000" w:rsidRPr="00000000">
              <w:rPr>
                <w:sz w:val="6"/>
                <w:szCs w:val="6"/>
                <w:rtl w:val="0"/>
              </w:rPr>
              <w:t xml:space="preserve">       </w:t>
            </w:r>
            <w:r w:rsidDel="00000000" w:rsidR="00000000" w:rsidRPr="00000000">
              <w:rPr>
                <w:sz w:val="14"/>
                <w:szCs w:val="14"/>
                <w:rtl w:val="0"/>
              </w:rPr>
              <w:t xml:space="preserve">Toekennen en Beheren van Rechten</w:t>
            </w:r>
          </w:p>
          <w:p w:rsidR="00000000" w:rsidDel="00000000" w:rsidP="00000000" w:rsidRDefault="00000000" w:rsidRPr="00000000" w14:paraId="00000082">
            <w:pPr>
              <w:spacing w:after="240" w:lineRule="auto"/>
              <w:rPr>
                <w:sz w:val="14"/>
                <w:szCs w:val="14"/>
              </w:rPr>
            </w:pPr>
            <w:r w:rsidDel="00000000" w:rsidR="00000000" w:rsidRPr="00000000">
              <w:rPr>
                <w:sz w:val="14"/>
                <w:szCs w:val="14"/>
                <w:rtl w:val="0"/>
              </w:rPr>
              <w:t xml:space="preserve">Rechten en toezicht voor aanvragers worden beheerd door de C-ITS Service Provider, die tevens zorgt voor een correcte registratie van de organisatie- en contactinformatie van de aanvrager, inclusief het aantal en type voertuigen en de gewenste ingangsdatum.</w:t>
              <w:br w:type="textWrapping"/>
              <w:br w:type="textWrapping"/>
              <w:t xml:space="preserve">De C-ITS Service Provider dient het proces en beleid m.b.t. toekenning van rechten en autorisatie voor voertuigen/devices te beschrijven en ter verplichte kennisgeving voor te leggen aan AWV. In geval van een eventuele audit door AWV zal deze beschrijving als definitie van de verwachtte uitvoering gehanteerd worden. De C-ITS Service Provider neemt deze voorwaarden op in haar overeenkomsten met Specifieke Organisaties.</w:t>
            </w:r>
          </w:p>
          <w:p w:rsidR="00000000" w:rsidDel="00000000" w:rsidP="00000000" w:rsidRDefault="00000000" w:rsidRPr="00000000" w14:paraId="00000083">
            <w:pPr>
              <w:spacing w:after="240" w:lineRule="auto"/>
              <w:rPr>
                <w:sz w:val="14"/>
                <w:szCs w:val="14"/>
              </w:rPr>
            </w:pPr>
            <w:r w:rsidDel="00000000" w:rsidR="00000000" w:rsidRPr="00000000">
              <w:rPr>
                <w:sz w:val="14"/>
                <w:szCs w:val="14"/>
                <w:rtl w:val="0"/>
              </w:rPr>
              <w:t xml:space="preserve">Er vindt een kwartaalrapportage plaats naar AWV waarin de aangesloten partijen, voertuigen, voertuigtypes en eventuele incidenten ten aanzien van beleid worden gerapporteerd. Kwartaalrapporten en gerelateerde informatie wordt behandeld als Vertrouwelijke Informatie. </w:t>
            </w:r>
          </w:p>
          <w:p w:rsidR="00000000" w:rsidDel="00000000" w:rsidP="00000000" w:rsidRDefault="00000000" w:rsidRPr="00000000" w14:paraId="00000084">
            <w:pPr>
              <w:spacing w:after="240" w:lineRule="auto"/>
              <w:rPr>
                <w:sz w:val="14"/>
                <w:szCs w:val="14"/>
              </w:rPr>
            </w:pPr>
            <w:r w:rsidDel="00000000" w:rsidR="00000000" w:rsidRPr="00000000">
              <w:rPr>
                <w:sz w:val="14"/>
                <w:szCs w:val="14"/>
                <w:rtl w:val="0"/>
              </w:rPr>
              <w:t xml:space="preserve">c)</w:t>
            </w:r>
            <w:r w:rsidDel="00000000" w:rsidR="00000000" w:rsidRPr="00000000">
              <w:rPr>
                <w:sz w:val="6"/>
                <w:szCs w:val="6"/>
                <w:rtl w:val="0"/>
              </w:rPr>
              <w:t xml:space="preserve">       </w:t>
            </w:r>
            <w:r w:rsidDel="00000000" w:rsidR="00000000" w:rsidRPr="00000000">
              <w:rPr>
                <w:sz w:val="14"/>
                <w:szCs w:val="14"/>
                <w:rtl w:val="0"/>
              </w:rPr>
              <w:t xml:space="preserve">Audit en Jaarlijkse Review</w:t>
            </w:r>
          </w:p>
          <w:p w:rsidR="00000000" w:rsidDel="00000000" w:rsidP="00000000" w:rsidRDefault="00000000" w:rsidRPr="00000000" w14:paraId="00000085">
            <w:pPr>
              <w:spacing w:after="240" w:before="240" w:lineRule="auto"/>
              <w:rPr>
                <w:sz w:val="14"/>
                <w:szCs w:val="14"/>
              </w:rPr>
            </w:pPr>
            <w:r w:rsidDel="00000000" w:rsidR="00000000" w:rsidRPr="00000000">
              <w:rPr>
                <w:sz w:val="14"/>
                <w:szCs w:val="14"/>
                <w:rtl w:val="0"/>
              </w:rPr>
              <w:t xml:space="preserve">De C-ITS Service Provider stelt AWV, op diens schriftelijk verzoek, alle redelijkerwijs noodzakelijke informatie ter beschikking die nodig is om de correcte toekenning en het beheer van toegangsrechten, alsook de naleving van deze Aansluitovereenkomst, aan te tonen.</w:t>
            </w:r>
          </w:p>
          <w:p w:rsidR="00000000" w:rsidDel="00000000" w:rsidP="00000000" w:rsidRDefault="00000000" w:rsidRPr="00000000" w14:paraId="00000086">
            <w:pPr>
              <w:spacing w:after="240" w:before="240" w:lineRule="auto"/>
              <w:rPr>
                <w:sz w:val="14"/>
                <w:szCs w:val="14"/>
              </w:rPr>
            </w:pPr>
            <w:r w:rsidDel="00000000" w:rsidR="00000000" w:rsidRPr="00000000">
              <w:rPr>
                <w:sz w:val="14"/>
                <w:szCs w:val="14"/>
                <w:rtl w:val="0"/>
              </w:rPr>
              <w:t xml:space="preserve">AWV of een onafhankelijke auditor kan, in geval van aanwijzingen van afwijkend gedrag, incidenten, meldingen of klachten, ad hoc controles of audits uitvoeren. De kosten van deze audits zijn ten laste van AWV, tenzij uit de audit blijkt dat de C-ITS Service Provider zijn verplichtingen onder deze Aansluitovereenkomst niet naleeft, in welk geval de redelijke kosten van de audit door de C-ITS Service Provider worden gedragen. Bij constatering van afwijkend gedrag zal/zullen het/de desbetreffende voertuig(en) worden afgekoppeld van het systeem.</w:t>
            </w:r>
          </w:p>
          <w:p w:rsidR="00000000" w:rsidDel="00000000" w:rsidP="00000000" w:rsidRDefault="00000000" w:rsidRPr="00000000" w14:paraId="00000087">
            <w:pPr>
              <w:spacing w:after="240" w:before="240" w:lineRule="auto"/>
              <w:rPr>
                <w:sz w:val="14"/>
                <w:szCs w:val="14"/>
              </w:rPr>
            </w:pPr>
            <w:r w:rsidDel="00000000" w:rsidR="00000000" w:rsidRPr="00000000">
              <w:rPr>
                <w:sz w:val="14"/>
                <w:szCs w:val="14"/>
                <w:rtl w:val="0"/>
              </w:rPr>
              <w:t xml:space="preserve">De uitvoering van audits zal op zodanige wijze gebeuren dat de normale bedrijfsvoering van de C-ITS Service Provider niet onredelijk wordt verstoord.</w:t>
            </w:r>
          </w:p>
          <w:p w:rsidR="00000000" w:rsidDel="00000000" w:rsidP="00000000" w:rsidRDefault="00000000" w:rsidRPr="00000000" w14:paraId="00000088">
            <w:pPr>
              <w:spacing w:after="240" w:lineRule="auto"/>
              <w:rPr>
                <w:sz w:val="14"/>
                <w:szCs w:val="14"/>
              </w:rPr>
            </w:pPr>
            <w:r w:rsidDel="00000000" w:rsidR="00000000" w:rsidRPr="00000000">
              <w:rPr>
                <w:sz w:val="14"/>
                <w:szCs w:val="14"/>
                <w:rtl w:val="0"/>
              </w:rPr>
              <w:t xml:space="preserve">Alle informatie en materialen die AWV ontvangt in het kader van een audit worden beschouwd als vertrouwelijke informatie van de C-ITS Service Provider en worden uitsluitend gebruikt voor de verificatie van de naleving van deze Aansluitovereenkomst.</w:t>
            </w:r>
          </w:p>
          <w:p w:rsidR="00000000" w:rsidDel="00000000" w:rsidP="00000000" w:rsidRDefault="00000000" w:rsidRPr="00000000" w14:paraId="00000089">
            <w:pPr>
              <w:spacing w:after="240" w:before="240" w:lineRule="auto"/>
              <w:rPr>
                <w:sz w:val="14"/>
                <w:szCs w:val="14"/>
              </w:rPr>
            </w:pPr>
            <w:r w:rsidDel="00000000" w:rsidR="00000000" w:rsidRPr="00000000">
              <w:rPr>
                <w:sz w:val="14"/>
                <w:szCs w:val="14"/>
                <w:rtl w:val="0"/>
              </w:rPr>
              <w:t xml:space="preserve">Daarnaast beoordeelt de C-ITS Service Provider jaarlijks de accuraatheid van de Gegevens en de geldigheid van de toegekende rechten. Waar nodig worden de rechten aangepast of verlengd. In dit kader verifieert de C-ITS Service Provider de Gegevens bij de relevante Specifieke Organisaties.</w:t>
            </w:r>
          </w:p>
          <w:p w:rsidR="00000000" w:rsidDel="00000000" w:rsidP="00000000" w:rsidRDefault="00000000" w:rsidRPr="00000000" w14:paraId="0000008A">
            <w:pPr>
              <w:spacing w:after="240" w:lineRule="auto"/>
              <w:rPr>
                <w:sz w:val="14"/>
                <w:szCs w:val="14"/>
              </w:rPr>
            </w:pPr>
            <w:r w:rsidDel="00000000" w:rsidR="00000000" w:rsidRPr="00000000">
              <w:rPr>
                <w:sz w:val="14"/>
                <w:szCs w:val="14"/>
                <w:rtl w:val="0"/>
              </w:rPr>
              <w:t xml:space="preserve">d)     Prioriteit- en Toegangsrechten</w:t>
            </w:r>
          </w:p>
          <w:p w:rsidR="00000000" w:rsidDel="00000000" w:rsidP="00000000" w:rsidRDefault="00000000" w:rsidRPr="00000000" w14:paraId="0000008B">
            <w:pPr>
              <w:spacing w:after="240" w:lineRule="auto"/>
              <w:rPr>
                <w:sz w:val="14"/>
                <w:szCs w:val="14"/>
              </w:rPr>
            </w:pPr>
            <w:r w:rsidDel="00000000" w:rsidR="00000000" w:rsidRPr="00000000">
              <w:rPr>
                <w:sz w:val="14"/>
                <w:szCs w:val="14"/>
                <w:rtl w:val="0"/>
              </w:rPr>
              <w:t xml:space="preserve">Prioritaire voertuigen kunnen absolute prioriteit aanvragen bij geconnecteerde verkeerslichten van AWV en aangesloten wegbeheerders, en kunnen waarschuwingen versturen.</w:t>
              <w:br w:type="textWrapping"/>
              <w:br w:type="textWrapping"/>
              <w:t xml:space="preserve">Dienstvoertuigen kunnen waarschuwingen versturen, naargelang het type dienstvoertuig.</w:t>
              <w:br w:type="textWrapping"/>
              <w:br w:type="textWrapping"/>
              <w:t xml:space="preserve">Voertuigen voor openbaar vervoer kunnen conditionele prioriteit aanvragen op geconnecteerde verkeerslichten van AWV en aangesloten wegbeheerders (conditioneel: met een weging naargelang beleid bij optimalisatie van de verkeersregeling)</w:t>
            </w:r>
          </w:p>
          <w:p w:rsidR="00000000" w:rsidDel="00000000" w:rsidP="00000000" w:rsidRDefault="00000000" w:rsidRPr="00000000" w14:paraId="0000008C">
            <w:pPr>
              <w:pStyle w:val="Heading1"/>
              <w:rPr/>
            </w:pPr>
            <w:r w:rsidDel="00000000" w:rsidR="00000000" w:rsidRPr="00000000">
              <w:rPr>
                <w:rtl w:val="0"/>
              </w:rPr>
              <w:t xml:space="preserve">Artikel 9: Licentie voor gegevensgebruik</w:t>
            </w:r>
          </w:p>
          <w:p w:rsidR="00000000" w:rsidDel="00000000" w:rsidP="00000000" w:rsidRDefault="00000000" w:rsidRPr="00000000" w14:paraId="0000008D">
            <w:pPr>
              <w:spacing w:after="240" w:lineRule="auto"/>
              <w:rPr>
                <w:b w:val="1"/>
                <w:bCs w:val="1"/>
                <w:sz w:val="14"/>
                <w:szCs w:val="14"/>
              </w:rPr>
            </w:pPr>
            <w:r w:rsidDel="00000000" w:rsidR="00000000" w:rsidRPr="00000000">
              <w:rPr>
                <w:sz w:val="14"/>
                <w:szCs w:val="14"/>
                <w:rtl w:val="0"/>
              </w:rPr>
              <w:t xml:space="preserve">9.1. Gegevenslicentie aan AWV</w:t>
            </w:r>
            <w:r w:rsidDel="00000000" w:rsidR="00000000" w:rsidRPr="00000000">
              <w:rPr>
                <w:rtl w:val="0"/>
              </w:rPr>
            </w:r>
          </w:p>
          <w:p w:rsidR="00000000" w:rsidDel="00000000" w:rsidP="00000000" w:rsidRDefault="00000000" w:rsidRPr="00000000" w14:paraId="0000008E">
            <w:pPr>
              <w:spacing w:after="240" w:lineRule="auto"/>
              <w:rPr>
                <w:sz w:val="14"/>
                <w:szCs w:val="14"/>
              </w:rPr>
            </w:pPr>
            <w:r w:rsidDel="00000000" w:rsidR="00000000" w:rsidRPr="00000000">
              <w:rPr>
                <w:sz w:val="14"/>
                <w:szCs w:val="14"/>
                <w:rtl w:val="0"/>
              </w:rPr>
              <w:t xml:space="preserve">De C-ITS Service Provider verleent AWV een niet-exclusief, royaltyvrij, herroepbaar recht om de data die zij beschikbaar stelt op het Mobilidata Interchange te gebruiken voor de overeengekomen Use Case. AWV kan de gearchiveerde gegevens voor deze doeleinden delen, voor zover deze contractueel gebonden zijn aan gelijkwaardige vertrouwelijkheids- en gegevensbeschermingsverplichtingen. Dit recht geldt uitsluitend voor geanonimiseerde en/of geaggregeerde gegevens en mag enkel worden gebruikt voor publieke, niet-commerciële doeleinden, zoals beleidsvoorbereiding of wetenschappelijk onderzoek</w:t>
            </w:r>
          </w:p>
          <w:p w:rsidR="00000000" w:rsidDel="00000000" w:rsidP="00000000" w:rsidRDefault="00000000" w:rsidRPr="00000000" w14:paraId="0000008F">
            <w:pPr>
              <w:spacing w:after="240" w:lineRule="auto"/>
              <w:rPr>
                <w:sz w:val="14"/>
                <w:szCs w:val="14"/>
              </w:rPr>
            </w:pPr>
            <w:r w:rsidDel="00000000" w:rsidR="00000000" w:rsidRPr="00000000">
              <w:rPr>
                <w:sz w:val="14"/>
                <w:szCs w:val="14"/>
                <w:rtl w:val="0"/>
              </w:rPr>
              <w:t xml:space="preserve">AWV heeft bovendien het recht om de gearchiveerde gegevens na afloop van de Overeenkomst te behouden en te blijven gebruiken, voor zover de intellectuele eigendomsrechten op de betreffende gegevens van toepassing blijven.</w:t>
            </w:r>
          </w:p>
          <w:p w:rsidR="00000000" w:rsidDel="00000000" w:rsidP="00000000" w:rsidRDefault="00000000" w:rsidRPr="00000000" w14:paraId="00000090">
            <w:pPr>
              <w:spacing w:after="240" w:before="240" w:lineRule="auto"/>
              <w:rPr>
                <w:sz w:val="14"/>
                <w:szCs w:val="14"/>
              </w:rPr>
            </w:pPr>
            <w:r w:rsidDel="00000000" w:rsidR="00000000" w:rsidRPr="00000000">
              <w:rPr>
                <w:sz w:val="14"/>
                <w:szCs w:val="14"/>
                <w:rtl w:val="0"/>
              </w:rPr>
              <w:t xml:space="preserve">De C-ITS Service Provider verleent AWV een niet-exclusief, royaltyvrij recht om de data die zij beschikbaar stelt via het Mobilidata Interchange te gebruiken voor de overeengekomen Use Cases.</w:t>
            </w:r>
          </w:p>
          <w:p w:rsidR="00000000" w:rsidDel="00000000" w:rsidP="00000000" w:rsidRDefault="00000000" w:rsidRPr="00000000" w14:paraId="00000091">
            <w:pPr>
              <w:spacing w:after="240" w:before="240" w:lineRule="auto"/>
              <w:rPr>
                <w:sz w:val="14"/>
                <w:szCs w:val="14"/>
              </w:rPr>
            </w:pPr>
            <w:r w:rsidDel="00000000" w:rsidR="00000000" w:rsidRPr="00000000">
              <w:rPr>
                <w:sz w:val="14"/>
                <w:szCs w:val="14"/>
                <w:rtl w:val="0"/>
              </w:rPr>
              <w:t xml:space="preserve">Deze licentie is, behoudens zwaarwichtige en objectief gerechtvaardigde redenen, niet herroepbaar gedurende de looptijd van de Overeenkomst. Een eventuele herroeping heeft uitsluitend betrekking op toekomstig gebruik van de betrokken gegevens en doet geen afbreuk aan rechten die reeds rechtmatig door AWV werden uitgeoefend overeenkomstig deze Overeenkomst.</w:t>
            </w:r>
          </w:p>
          <w:p w:rsidR="00000000" w:rsidDel="00000000" w:rsidP="00000000" w:rsidRDefault="00000000" w:rsidRPr="00000000" w14:paraId="00000092">
            <w:pPr>
              <w:spacing w:after="240" w:before="240" w:lineRule="auto"/>
              <w:rPr>
                <w:sz w:val="14"/>
                <w:szCs w:val="14"/>
              </w:rPr>
            </w:pPr>
            <w:r w:rsidDel="00000000" w:rsidR="00000000" w:rsidRPr="00000000">
              <w:rPr>
                <w:sz w:val="14"/>
                <w:szCs w:val="14"/>
                <w:rtl w:val="0"/>
              </w:rPr>
              <w:t xml:space="preserve">AWV is gerechtigd om de gegevens te delen met derden die betrokken zijn bij de uitvoering van de overeengekomen Use Cases, voor zover deze derden contractueel gebonden zijn aan gelijkwaardige vertrouwelijkheids- en gegevensbeschermingsverplichtingen.</w:t>
            </w:r>
          </w:p>
          <w:p w:rsidR="00000000" w:rsidDel="00000000" w:rsidP="00000000" w:rsidRDefault="00000000" w:rsidRPr="00000000" w14:paraId="00000093">
            <w:pPr>
              <w:spacing w:after="240" w:before="240" w:lineRule="auto"/>
              <w:rPr>
                <w:sz w:val="14"/>
                <w:szCs w:val="14"/>
              </w:rPr>
            </w:pPr>
            <w:r w:rsidDel="00000000" w:rsidR="00000000" w:rsidRPr="00000000">
              <w:rPr>
                <w:sz w:val="14"/>
                <w:szCs w:val="14"/>
                <w:rtl w:val="0"/>
              </w:rPr>
              <w:t xml:space="preserve">Het gebruiksrecht onder dit artikel geldt uitsluitend voor:</w:t>
            </w:r>
          </w:p>
          <w:p w:rsidR="00000000" w:rsidDel="00000000" w:rsidP="00000000" w:rsidRDefault="00000000" w:rsidRPr="00000000" w14:paraId="0000009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 gegevens die geen Persoonsgegevens (meer) vormen, en/of </w:t>
            </w:r>
          </w:p>
          <w:p w:rsidR="00000000" w:rsidDel="00000000" w:rsidP="00000000" w:rsidRDefault="00000000" w:rsidRPr="00000000" w14:paraId="0000009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(ii) Persoonsgegevens die voorafgaandelijk op onomkeerbare wijze werden geanonimiseerd of voldoende werden geaggregeerd, zodat identificatie van betrokkenen redelijkerwijs onmogelijk is. </w:t>
            </w:r>
          </w:p>
          <w:p w:rsidR="00000000" w:rsidDel="00000000" w:rsidP="00000000" w:rsidRDefault="00000000" w:rsidRPr="00000000" w14:paraId="00000096">
            <w:pPr>
              <w:spacing w:after="240" w:before="240" w:lineRule="auto"/>
              <w:rPr>
                <w:sz w:val="14"/>
                <w:szCs w:val="14"/>
              </w:rPr>
            </w:pPr>
            <w:r w:rsidDel="00000000" w:rsidR="00000000" w:rsidRPr="00000000">
              <w:rPr>
                <w:sz w:val="14"/>
                <w:szCs w:val="14"/>
                <w:rtl w:val="0"/>
              </w:rPr>
              <w:t xml:space="preserve">Na beëindiging van de Overeenkomst:</w:t>
            </w:r>
          </w:p>
          <w:p w:rsidR="00000000" w:rsidDel="00000000" w:rsidP="00000000" w:rsidRDefault="00000000" w:rsidRPr="00000000" w14:paraId="0000009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zullen alle Persoonsgegevens worden verwijderd overeenkomstig artikel 7; </w:t>
            </w:r>
          </w:p>
          <w:p w:rsidR="00000000" w:rsidDel="00000000" w:rsidP="00000000" w:rsidRDefault="00000000" w:rsidRPr="00000000" w14:paraId="0000009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behoudt AWV een blijvend, onherroepelijk recht om geanonimiseerde en/of geaggregeerde gegevens te bewaren en te gebruiken voor publieke, niet-commerciële doeleinden, waaronder begrepen beleidsvoorbereiding, statistische analyse en wetenschappelijk onderzoek. </w:t>
            </w:r>
          </w:p>
          <w:p w:rsidR="00000000" w:rsidDel="00000000" w:rsidP="00000000" w:rsidRDefault="00000000" w:rsidRPr="00000000" w14:paraId="00000099">
            <w:pPr>
              <w:spacing w:after="240" w:before="240" w:lineRule="auto"/>
              <w:rPr>
                <w:sz w:val="14"/>
                <w:szCs w:val="14"/>
              </w:rPr>
            </w:pPr>
            <w:r w:rsidDel="00000000" w:rsidR="00000000" w:rsidRPr="00000000">
              <w:rPr>
                <w:sz w:val="14"/>
                <w:szCs w:val="14"/>
                <w:rtl w:val="0"/>
              </w:rPr>
              <w:t xml:space="preserve">De herroeping van de licentie, om welke reden ook, heeft geen betrekking op reeds door AWV verkregen en verwerkte geanonimiseerde en/of geaggregeerde gegevens die niet langer als Persoonsgegevens kwalificeren.</w:t>
            </w:r>
          </w:p>
          <w:p w:rsidR="00000000" w:rsidDel="00000000" w:rsidP="00000000" w:rsidRDefault="00000000" w:rsidRPr="00000000" w14:paraId="0000009A">
            <w:pPr>
              <w:spacing w:after="240" w:lineRule="auto"/>
              <w:rPr>
                <w:sz w:val="14"/>
                <w:szCs w:val="14"/>
              </w:rPr>
            </w:pPr>
            <w:r w:rsidDel="00000000" w:rsidR="00000000" w:rsidRPr="00000000">
              <w:rPr>
                <w:sz w:val="14"/>
                <w:szCs w:val="14"/>
                <w:rtl w:val="0"/>
              </w:rPr>
              <w:t xml:space="preserve">9.2. Datalicentie aan de C-ITS Service Provider</w:t>
            </w:r>
          </w:p>
          <w:p w:rsidR="00000000" w:rsidDel="00000000" w:rsidP="00000000" w:rsidRDefault="00000000" w:rsidRPr="00000000" w14:paraId="0000009B">
            <w:pPr>
              <w:spacing w:after="240" w:lineRule="auto"/>
              <w:rPr>
                <w:sz w:val="14"/>
                <w:szCs w:val="14"/>
              </w:rPr>
            </w:pPr>
            <w:r w:rsidDel="00000000" w:rsidR="00000000" w:rsidRPr="00000000">
              <w:rPr>
                <w:sz w:val="14"/>
                <w:szCs w:val="14"/>
                <w:rtl w:val="0"/>
              </w:rPr>
              <w:t xml:space="preserve">Aan de C-ITS-Provider wordt een niet-exclusief recht verleend om de niet-persoonsgebonden Gegevens te gebruiken voor de overeengekomen Use Cases, met inbegrip van de overdracht, publicatie en commerciële exploitatie van het product. Dit gebruiksrecht is uitsluitend van toepassing op gegevens die geen Persoonsgegevens zijn in de zin van de Algemene Verordening Gegevensbescherming (AVG).</w:t>
            </w:r>
          </w:p>
          <w:p w:rsidR="00000000" w:rsidDel="00000000" w:rsidP="00000000" w:rsidRDefault="00000000" w:rsidRPr="00000000" w14:paraId="0000009C">
            <w:pPr>
              <w:spacing w:after="240" w:lineRule="auto"/>
              <w:rPr>
                <w:sz w:val="14"/>
                <w:szCs w:val="14"/>
              </w:rPr>
            </w:pPr>
            <w:r w:rsidDel="00000000" w:rsidR="00000000" w:rsidRPr="00000000">
              <w:rPr>
                <w:sz w:val="14"/>
                <w:szCs w:val="14"/>
                <w:rtl w:val="0"/>
              </w:rPr>
              <w:t xml:space="preserve">In het bijzonder, en gelet op de verplichtingen die de C-ITS Service Provider krachtens deze Overeenkomst op zich neemt, verleent AWV de C-ITS Service Provider de volgende rechten:</w:t>
            </w:r>
          </w:p>
          <w:p w:rsidR="00000000" w:rsidDel="00000000" w:rsidP="00000000" w:rsidRDefault="00000000" w:rsidRPr="00000000" w14:paraId="0000009D">
            <w:pPr>
              <w:spacing w:after="240" w:lineRule="auto"/>
              <w:rPr>
                <w:sz w:val="14"/>
                <w:szCs w:val="14"/>
              </w:rPr>
            </w:pPr>
            <w:r w:rsidDel="00000000" w:rsidR="00000000" w:rsidRPr="00000000">
              <w:rPr>
                <w:sz w:val="14"/>
                <w:szCs w:val="14"/>
                <w:rtl w:val="0"/>
              </w:rPr>
              <w:t xml:space="preserve">i. Het recht op toegang tot de niet-persoonsgebonden gegevens en andere door AWV geleverde diensten, strikt beperkt tot de verwezenlijking van het Doel en de overeengekomen Use Cases, gedurende de looptijd van deze Overeenkomst;</w:t>
            </w:r>
          </w:p>
          <w:p w:rsidR="00000000" w:rsidDel="00000000" w:rsidP="00000000" w:rsidRDefault="00000000" w:rsidRPr="00000000" w14:paraId="0000009E">
            <w:pPr>
              <w:spacing w:after="240" w:lineRule="auto"/>
              <w:rPr>
                <w:sz w:val="14"/>
                <w:szCs w:val="14"/>
              </w:rPr>
            </w:pPr>
            <w:r w:rsidDel="00000000" w:rsidR="00000000" w:rsidRPr="00000000">
              <w:rPr>
                <w:sz w:val="14"/>
                <w:szCs w:val="14"/>
                <w:rtl w:val="0"/>
              </w:rPr>
              <w:t xml:space="preserve">ii. Het recht om de niet-persoonsgebonden Gegevens door te geven aan derden, in overeenstemming met de toepasselijke wet- en regelgeving.</w:t>
            </w:r>
          </w:p>
          <w:p w:rsidR="00000000" w:rsidDel="00000000" w:rsidP="00000000" w:rsidRDefault="00000000" w:rsidRPr="00000000" w14:paraId="0000009F">
            <w:pPr>
              <w:spacing w:after="240" w:lineRule="auto"/>
              <w:rPr>
                <w:sz w:val="14"/>
                <w:szCs w:val="14"/>
              </w:rPr>
            </w:pPr>
            <w:r w:rsidDel="00000000" w:rsidR="00000000" w:rsidRPr="00000000">
              <w:rPr>
                <w:sz w:val="14"/>
                <w:szCs w:val="14"/>
                <w:rtl w:val="0"/>
              </w:rPr>
              <w:t xml:space="preserve">iii. commerciële exploitatie enkel op het aanbieden van de dienst aan eindgebruikers binnen de overeengekomen Use Cases, niet op “data resale”, profiling, secondary use, enz.</w:t>
            </w:r>
          </w:p>
          <w:p w:rsidR="00000000" w:rsidDel="00000000" w:rsidP="00000000" w:rsidRDefault="00000000" w:rsidRPr="00000000" w14:paraId="000000A0">
            <w:pPr>
              <w:spacing w:after="240" w:lineRule="auto"/>
              <w:rPr>
                <w:sz w:val="14"/>
                <w:szCs w:val="14"/>
              </w:rPr>
            </w:pPr>
            <w:r w:rsidDel="00000000" w:rsidR="00000000" w:rsidRPr="00000000">
              <w:rPr>
                <w:sz w:val="14"/>
                <w:szCs w:val="14"/>
                <w:rtl w:val="0"/>
              </w:rPr>
              <w:t xml:space="preserve">9.2.1. Onrechtmatig hergebruik van Gegevens</w:t>
            </w:r>
          </w:p>
          <w:p w:rsidR="00000000" w:rsidDel="00000000" w:rsidP="00000000" w:rsidRDefault="00000000" w:rsidRPr="00000000" w14:paraId="000000A1">
            <w:pPr>
              <w:spacing w:after="240" w:lineRule="auto"/>
              <w:rPr>
                <w:sz w:val="14"/>
                <w:szCs w:val="14"/>
              </w:rPr>
            </w:pPr>
            <w:r w:rsidDel="00000000" w:rsidR="00000000" w:rsidRPr="00000000">
              <w:rPr>
                <w:sz w:val="14"/>
                <w:szCs w:val="14"/>
                <w:rtl w:val="0"/>
              </w:rPr>
              <w:t xml:space="preserve">Onrechtmatig hergebruik van de gegevens (ongeacht of het Persoonsgegevens of niet-Persoonsgegevens betreft) is verboden. De C-ITS Service Provider verbindt zich ertoe de toepasselijke regelgeving inzake gegevensbescherming, waaronder de AVG, volledig na te leven bij het hergebruik van gegevens.</w:t>
            </w:r>
          </w:p>
          <w:p w:rsidR="00000000" w:rsidDel="00000000" w:rsidP="00000000" w:rsidRDefault="00000000" w:rsidRPr="00000000" w14:paraId="000000A2">
            <w:pPr>
              <w:spacing w:after="240" w:lineRule="auto"/>
              <w:rPr>
                <w:sz w:val="14"/>
                <w:szCs w:val="14"/>
              </w:rPr>
            </w:pPr>
            <w:r w:rsidDel="00000000" w:rsidR="00000000" w:rsidRPr="00000000">
              <w:rPr>
                <w:sz w:val="14"/>
                <w:szCs w:val="14"/>
                <w:rtl w:val="0"/>
              </w:rPr>
              <w:t xml:space="preserve">9.2.2. Met betrekking tot Persoonsgegevens</w:t>
            </w:r>
          </w:p>
          <w:p w:rsidR="00000000" w:rsidDel="00000000" w:rsidP="00000000" w:rsidRDefault="00000000" w:rsidRPr="00000000" w14:paraId="000000A3">
            <w:pPr>
              <w:spacing w:after="240" w:lineRule="auto"/>
              <w:rPr>
                <w:sz w:val="14"/>
                <w:szCs w:val="14"/>
              </w:rPr>
            </w:pPr>
            <w:r w:rsidDel="00000000" w:rsidR="00000000" w:rsidRPr="00000000">
              <w:rPr>
                <w:sz w:val="14"/>
                <w:szCs w:val="14"/>
                <w:rtl w:val="0"/>
              </w:rPr>
              <w:t xml:space="preserve">Voor zover de gedeelde Gegevens Persoonsgegevens bevatten, mogen deze uitsluitend worden verwerkt voor de overeengekomen Use Cases en enkel in overeenstemming met de toepasselijke wetgeving inzake gegevensbescherming. Ter verduidelijking: de aan de C-ITS Service Provider verleende rechten krachtens deze Overeenkomst hebben uitsluitend betrekking op niet-persoonsgebonden gegevens. De C-ITS Service Provider is als enige verantwoordelijk voor de verwerking van Persoonsgegevens.</w:t>
            </w:r>
          </w:p>
          <w:p w:rsidR="00000000" w:rsidDel="00000000" w:rsidP="00000000" w:rsidRDefault="00000000" w:rsidRPr="00000000" w14:paraId="000000A4">
            <w:pPr>
              <w:spacing w:after="240" w:lineRule="auto"/>
              <w:rPr>
                <w:sz w:val="14"/>
                <w:szCs w:val="14"/>
              </w:rPr>
            </w:pPr>
            <w:r w:rsidDel="00000000" w:rsidR="00000000" w:rsidRPr="00000000">
              <w:rPr>
                <w:sz w:val="14"/>
                <w:szCs w:val="14"/>
                <w:rtl w:val="0"/>
              </w:rPr>
              <w:t xml:space="preserve">Commercieel hergebruik, verdere publicatie of doorgifte van Persoonsgegevens aan derden is enkel toegestaan voor zover dit in overeenstemming is met de toepasselijke regelgeving inzake gegevensbescherming, waaronder doch niet beperkt tot de AVG. De ontvanger is als enige verantwoordelijk voor het waarborgen dat elke verwerking of verdere doorgifte rechtmatig is en in overeenstemming met de toepasselijke bepalingen van de Standaardcontractbepalingen (SCC) indien van toepassing.</w:t>
            </w:r>
          </w:p>
          <w:p w:rsidR="00000000" w:rsidDel="00000000" w:rsidP="00000000" w:rsidRDefault="00000000" w:rsidRPr="00000000" w14:paraId="000000A5">
            <w:pPr>
              <w:spacing w:after="240" w:lineRule="auto"/>
              <w:rPr>
                <w:sz w:val="14"/>
                <w:szCs w:val="14"/>
              </w:rPr>
            </w:pPr>
            <w:r w:rsidDel="00000000" w:rsidR="00000000" w:rsidRPr="00000000">
              <w:rPr>
                <w:sz w:val="14"/>
                <w:szCs w:val="14"/>
                <w:rtl w:val="0"/>
              </w:rPr>
              <w:t xml:space="preserve">9.2.3. Toepasselijke voorwaarden bij doorgifte aan derden</w:t>
            </w:r>
          </w:p>
          <w:p w:rsidR="00000000" w:rsidDel="00000000" w:rsidP="00000000" w:rsidRDefault="00000000" w:rsidRPr="00000000" w14:paraId="000000A6">
            <w:pPr>
              <w:spacing w:after="240" w:lineRule="auto"/>
              <w:rPr>
                <w:sz w:val="14"/>
                <w:szCs w:val="14"/>
              </w:rPr>
            </w:pPr>
            <w:r w:rsidDel="00000000" w:rsidR="00000000" w:rsidRPr="00000000">
              <w:rPr>
                <w:sz w:val="14"/>
                <w:szCs w:val="14"/>
                <w:rtl w:val="0"/>
              </w:rPr>
              <w:t xml:space="preserve">Voor zowel Persoonsgegevens als niet-persoonsgebonden gegevens geldt dat, wanneer de C-ITS Service Provider gegevens doorgeeft aan een derde partij, deze derde partij, via een overeenkomst of een andere juridische handeling onder het Unierecht of het nationale recht, aan dezelfde verplichtingen en voorwaarden moet worden onderworpen als die welke op de C-ITS Service Provider rusten krachtens deze Overeenkomst.</w:t>
            </w:r>
          </w:p>
          <w:p w:rsidR="00000000" w:rsidDel="00000000" w:rsidP="00000000" w:rsidRDefault="00000000" w:rsidRPr="00000000" w14:paraId="000000A7">
            <w:pPr>
              <w:rPr>
                <w:sz w:val="14"/>
                <w:szCs w:val="14"/>
              </w:rPr>
            </w:pPr>
            <w:r w:rsidDel="00000000" w:rsidR="00000000" w:rsidRPr="00000000">
              <w:rPr>
                <w:sz w:val="14"/>
                <w:szCs w:val="14"/>
                <w:rtl w:val="0"/>
              </w:rPr>
              <w:t xml:space="preserve">In het bijzonder moet de C-ITS Service Provider ervoor zorgen dat elke dergelijke doorgifte voldoet aan Hoofdstuk V van de AVG en onderworpen is aan passende waarborgen, en moet hij AWV vooraf informeren over de identiteit van de derde partij en het doel van de verdere doorgifte.</w:t>
            </w:r>
          </w:p>
          <w:p w:rsidR="00000000" w:rsidDel="00000000" w:rsidP="00000000" w:rsidRDefault="00000000" w:rsidRPr="00000000" w14:paraId="000000A8">
            <w:pPr>
              <w:rPr>
                <w:sz w:val="14"/>
                <w:szCs w:val="14"/>
              </w:rPr>
            </w:pPr>
            <w:r w:rsidDel="00000000" w:rsidR="00000000" w:rsidRPr="00000000">
              <w:rPr>
                <w:rtl w:val="0"/>
              </w:rPr>
            </w:r>
          </w:p>
          <w:p w:rsidR="00000000" w:rsidDel="00000000" w:rsidP="00000000" w:rsidRDefault="00000000" w:rsidRPr="00000000" w14:paraId="000000A9">
            <w:pPr>
              <w:rPr>
                <w:sz w:val="14"/>
                <w:szCs w:val="14"/>
              </w:rPr>
            </w:pPr>
            <w:r w:rsidDel="00000000" w:rsidR="00000000" w:rsidRPr="00000000">
              <w:rPr>
                <w:sz w:val="14"/>
                <w:szCs w:val="14"/>
                <w:rtl w:val="0"/>
              </w:rPr>
              <w:t xml:space="preserve">9.2.4. Beperking van de licentie</w:t>
            </w:r>
          </w:p>
          <w:p w:rsidR="00000000" w:rsidDel="00000000" w:rsidP="00000000" w:rsidRDefault="00000000" w:rsidRPr="00000000" w14:paraId="000000AA">
            <w:pPr>
              <w:rPr>
                <w:sz w:val="14"/>
                <w:szCs w:val="14"/>
              </w:rPr>
            </w:pPr>
            <w:r w:rsidDel="00000000" w:rsidR="00000000" w:rsidRPr="00000000">
              <w:rPr>
                <w:rtl w:val="0"/>
              </w:rPr>
            </w:r>
          </w:p>
          <w:p w:rsidR="00000000" w:rsidDel="00000000" w:rsidP="00000000" w:rsidRDefault="00000000" w:rsidRPr="00000000" w14:paraId="000000AB">
            <w:pPr>
              <w:rPr>
                <w:sz w:val="14"/>
                <w:szCs w:val="14"/>
              </w:rPr>
            </w:pPr>
            <w:r w:rsidDel="00000000" w:rsidR="00000000" w:rsidRPr="00000000">
              <w:rPr>
                <w:sz w:val="14"/>
                <w:szCs w:val="14"/>
                <w:rtl w:val="0"/>
              </w:rPr>
              <w:t xml:space="preserve">Deze licentie is bovendien alleen geldig voor de duur van de huidige Overeenkomst. De C-ITS Service Provider erkent en stemt ermee in dat de gegevenslicentie onderhevig is aan de beperkingen zoals gedefinieerd in de huidige Overeenkomst en stemt ermee in dat hij en derden te allen tijde zullen voldoen aan deze licentie.</w:t>
            </w:r>
          </w:p>
          <w:p w:rsidR="00000000" w:rsidDel="00000000" w:rsidP="00000000" w:rsidRDefault="00000000" w:rsidRPr="00000000" w14:paraId="000000AC">
            <w:pPr>
              <w:rPr>
                <w:sz w:val="14"/>
                <w:szCs w:val="14"/>
              </w:rPr>
            </w:pPr>
            <w:r w:rsidDel="00000000" w:rsidR="00000000" w:rsidRPr="00000000">
              <w:rPr>
                <w:rtl w:val="0"/>
              </w:rPr>
            </w:r>
          </w:p>
          <w:p w:rsidR="00000000" w:rsidDel="00000000" w:rsidP="00000000" w:rsidRDefault="00000000" w:rsidRPr="00000000" w14:paraId="000000AD">
            <w:pPr>
              <w:rPr>
                <w:sz w:val="14"/>
                <w:szCs w:val="14"/>
              </w:rPr>
            </w:pPr>
            <w:r w:rsidDel="00000000" w:rsidR="00000000" w:rsidRPr="00000000">
              <w:rPr>
                <w:sz w:val="14"/>
                <w:szCs w:val="14"/>
                <w:rtl w:val="0"/>
              </w:rPr>
              <w:t xml:space="preserve">De C-ITS Service Provider zal de gegevens alleen voor het toegestane gebruik gebruiken en zal niet, zonder voorafgaande schriftelijke toestemming van AWV, onder geen enkele omstandigheid het gebruik of de toestemming voor het gebruik aan Derden voor enig ander doel dan het Doel zoals gedefinieerd in de huidige Overeenkomst toestaan. </w:t>
            </w:r>
          </w:p>
          <w:p w:rsidR="00000000" w:rsidDel="00000000" w:rsidP="00000000" w:rsidRDefault="00000000" w:rsidRPr="00000000" w14:paraId="000000AE">
            <w:pPr>
              <w:rPr>
                <w:sz w:val="14"/>
                <w:szCs w:val="14"/>
              </w:rPr>
            </w:pPr>
            <w:r w:rsidDel="00000000" w:rsidR="00000000" w:rsidRPr="00000000">
              <w:rPr>
                <w:rtl w:val="0"/>
              </w:rPr>
            </w:r>
          </w:p>
          <w:p w:rsidR="00000000" w:rsidDel="00000000" w:rsidP="00000000" w:rsidRDefault="00000000" w:rsidRPr="00000000" w14:paraId="000000AF">
            <w:pPr>
              <w:rPr>
                <w:sz w:val="14"/>
                <w:szCs w:val="14"/>
              </w:rPr>
            </w:pPr>
            <w:r w:rsidDel="00000000" w:rsidR="00000000" w:rsidRPr="00000000">
              <w:rPr>
                <w:sz w:val="14"/>
                <w:szCs w:val="14"/>
                <w:rtl w:val="0"/>
              </w:rPr>
              <w:t xml:space="preserve">9.2.5. Bewaring en verwijdering van gegevens</w:t>
            </w:r>
          </w:p>
          <w:p w:rsidR="00000000" w:rsidDel="00000000" w:rsidP="00000000" w:rsidRDefault="00000000" w:rsidRPr="00000000" w14:paraId="000000B0">
            <w:pPr>
              <w:rPr>
                <w:sz w:val="14"/>
                <w:szCs w:val="14"/>
              </w:rPr>
            </w:pPr>
            <w:r w:rsidDel="00000000" w:rsidR="00000000" w:rsidRPr="00000000">
              <w:rPr>
                <w:rtl w:val="0"/>
              </w:rPr>
            </w:r>
          </w:p>
          <w:p w:rsidR="00000000" w:rsidDel="00000000" w:rsidP="00000000" w:rsidRDefault="00000000" w:rsidRPr="00000000" w14:paraId="000000B1">
            <w:pPr>
              <w:rPr>
                <w:sz w:val="14"/>
                <w:szCs w:val="14"/>
              </w:rPr>
            </w:pPr>
            <w:r w:rsidDel="00000000" w:rsidR="00000000" w:rsidRPr="00000000">
              <w:rPr>
                <w:sz w:val="14"/>
                <w:szCs w:val="14"/>
                <w:rtl w:val="0"/>
              </w:rPr>
              <w:t xml:space="preserve">De bewaartermijnen worden strikt gerespecteerd en na het verstrijken ervan worden de gegevens verwijderd of geanonimiseerd, in overeenstemming met de wettelijke verplichtingen en de bepalingen van deze Overeenkomst. Elke schending hiervan zal resulteren in de beëindiging van de Overeenkomst volgens artikel 3.2.</w:t>
            </w:r>
          </w:p>
          <w:p w:rsidR="00000000" w:rsidDel="00000000" w:rsidP="00000000" w:rsidRDefault="00000000" w:rsidRPr="00000000" w14:paraId="000000B2">
            <w:pPr>
              <w:rPr>
                <w:sz w:val="14"/>
                <w:szCs w:val="14"/>
              </w:rPr>
            </w:pPr>
            <w:r w:rsidDel="00000000" w:rsidR="00000000" w:rsidRPr="00000000">
              <w:rPr>
                <w:rtl w:val="0"/>
              </w:rPr>
            </w:r>
          </w:p>
          <w:p w:rsidR="00000000" w:rsidDel="00000000" w:rsidP="00000000" w:rsidRDefault="00000000" w:rsidRPr="00000000" w14:paraId="000000B3">
            <w:pPr>
              <w:rPr>
                <w:sz w:val="14"/>
                <w:szCs w:val="14"/>
              </w:rPr>
            </w:pPr>
            <w:r w:rsidDel="00000000" w:rsidR="00000000" w:rsidRPr="00000000">
              <w:rPr>
                <w:sz w:val="14"/>
                <w:szCs w:val="14"/>
                <w:rtl w:val="0"/>
              </w:rPr>
              <w:t xml:space="preserve">9.2.6. Naleving van voorwaarden</w:t>
            </w:r>
          </w:p>
          <w:p w:rsidR="00000000" w:rsidDel="00000000" w:rsidP="00000000" w:rsidRDefault="00000000" w:rsidRPr="00000000" w14:paraId="000000B4">
            <w:pPr>
              <w:rPr>
                <w:sz w:val="14"/>
                <w:szCs w:val="14"/>
              </w:rPr>
            </w:pPr>
            <w:r w:rsidDel="00000000" w:rsidR="00000000" w:rsidRPr="00000000">
              <w:rPr>
                <w:rtl w:val="0"/>
              </w:rPr>
            </w:r>
          </w:p>
          <w:p w:rsidR="00000000" w:rsidDel="00000000" w:rsidP="00000000" w:rsidRDefault="00000000" w:rsidRPr="00000000" w14:paraId="000000B5">
            <w:pPr>
              <w:rPr>
                <w:sz w:val="14"/>
                <w:szCs w:val="14"/>
              </w:rPr>
            </w:pPr>
            <w:r w:rsidDel="00000000" w:rsidR="00000000" w:rsidRPr="00000000">
              <w:rPr>
                <w:sz w:val="14"/>
                <w:szCs w:val="14"/>
                <w:rtl w:val="0"/>
              </w:rPr>
              <w:t xml:space="preserve">De C-ITS Service Provider zorgt voor de naleving van de voorwaarden en bepalingen zoals uiteengezet in deze Overeenkomst, inclusief de verplichting tot back-to-back contracteren van alle relevante bepalingen over gegevensgebruik en gegevensdeling in contracten met derden.</w:t>
            </w:r>
          </w:p>
          <w:p w:rsidR="00000000" w:rsidDel="00000000" w:rsidP="00000000" w:rsidRDefault="00000000" w:rsidRPr="00000000" w14:paraId="000000B6">
            <w:pPr>
              <w:rPr>
                <w:sz w:val="14"/>
                <w:szCs w:val="14"/>
              </w:rPr>
            </w:pPr>
            <w:r w:rsidDel="00000000" w:rsidR="00000000" w:rsidRPr="00000000">
              <w:rPr>
                <w:rtl w:val="0"/>
              </w:rPr>
            </w:r>
          </w:p>
          <w:p w:rsidR="00000000" w:rsidDel="00000000" w:rsidP="00000000" w:rsidRDefault="00000000" w:rsidRPr="00000000" w14:paraId="000000B7">
            <w:pPr>
              <w:pStyle w:val="Heading1"/>
              <w:rPr/>
            </w:pPr>
            <w:r w:rsidDel="00000000" w:rsidR="00000000" w:rsidRPr="00000000">
              <w:rPr>
                <w:rtl w:val="0"/>
              </w:rPr>
              <w:t xml:space="preserve">Artikel 10: Incidenten en datalekken</w:t>
            </w:r>
          </w:p>
          <w:p w:rsidR="00000000" w:rsidDel="00000000" w:rsidP="00000000" w:rsidRDefault="00000000" w:rsidRPr="00000000" w14:paraId="000000B8">
            <w:pPr>
              <w:spacing w:after="240" w:lineRule="auto"/>
              <w:rPr>
                <w:sz w:val="14"/>
                <w:szCs w:val="14"/>
              </w:rPr>
            </w:pPr>
            <w:r w:rsidDel="00000000" w:rsidR="00000000" w:rsidRPr="00000000">
              <w:rPr>
                <w:sz w:val="14"/>
                <w:szCs w:val="14"/>
                <w:rtl w:val="0"/>
              </w:rPr>
              <w:t xml:space="preserve">10.1. Melding van een Vermoed Datalek</w:t>
            </w:r>
          </w:p>
          <w:p w:rsidR="00000000" w:rsidDel="00000000" w:rsidP="00000000" w:rsidRDefault="00000000" w:rsidRPr="00000000" w14:paraId="000000B9">
            <w:pPr>
              <w:spacing w:after="240" w:lineRule="auto"/>
              <w:rPr>
                <w:sz w:val="14"/>
                <w:szCs w:val="14"/>
              </w:rPr>
            </w:pPr>
            <w:r w:rsidDel="00000000" w:rsidR="00000000" w:rsidRPr="00000000">
              <w:rPr>
                <w:sz w:val="14"/>
                <w:szCs w:val="14"/>
                <w:rtl w:val="0"/>
              </w:rPr>
              <w:t xml:space="preserve">De Partijen informeren elkaar zo snel mogelijk en uiterlijk binnen 24 uur nadat zij kennis hebben genomen van een Vermoed Datalek of een effectief Datalek. De melding gebeurt op een manier die de desbetreffende Partij in staat stelt tijdig te voldoen aan de wettelijke verplichtingen onder de wetgeving gegevensbescherming.</w:t>
            </w:r>
          </w:p>
          <w:p w:rsidR="00000000" w:rsidDel="00000000" w:rsidP="00000000" w:rsidRDefault="00000000" w:rsidRPr="00000000" w14:paraId="000000BA">
            <w:pPr>
              <w:spacing w:after="240" w:lineRule="auto"/>
              <w:rPr>
                <w:sz w:val="14"/>
                <w:szCs w:val="14"/>
              </w:rPr>
            </w:pPr>
            <w:r w:rsidDel="00000000" w:rsidR="00000000" w:rsidRPr="00000000">
              <w:rPr>
                <w:sz w:val="14"/>
                <w:szCs w:val="14"/>
                <w:rtl w:val="0"/>
              </w:rPr>
              <w:t xml:space="preserve">De Partijen verstrekken in geval van een Datalek in verband met Persoonsgegevens alle relevante informatie aan elkaar met betrekking tot dit Datalek, waaronder:</w:t>
            </w:r>
          </w:p>
          <w:p w:rsidR="00000000" w:rsidDel="00000000" w:rsidP="00000000" w:rsidRDefault="00000000" w:rsidRPr="00000000" w14:paraId="000000BB">
            <w:pPr>
              <w:spacing w:after="240" w:lineRule="auto"/>
              <w:rPr>
                <w:sz w:val="14"/>
                <w:szCs w:val="14"/>
              </w:rPr>
            </w:pPr>
            <w:bookmarkStart w:colFirst="0" w:colLast="0" w:name="_heading=h.to3bdzlygdu8" w:id="0"/>
            <w:bookmarkEnd w:id="0"/>
            <w:r w:rsidDel="00000000" w:rsidR="00000000" w:rsidRPr="00000000">
              <w:rPr>
                <w:sz w:val="14"/>
                <w:szCs w:val="14"/>
                <w:rtl w:val="0"/>
              </w:rPr>
              <w:t xml:space="preserve">i.  de aard van het Datalek in verband met Persoonsgegevens, waar mogelijk onder vermelding van de categorieën van betrokkenen en Persoonsgegevens in kwestie;</w:t>
            </w:r>
          </w:p>
          <w:p w:rsidR="00000000" w:rsidDel="00000000" w:rsidP="00000000" w:rsidRDefault="00000000" w:rsidRPr="00000000" w14:paraId="000000BC">
            <w:pPr>
              <w:spacing w:after="240" w:lineRule="auto"/>
              <w:rPr>
                <w:sz w:val="14"/>
                <w:szCs w:val="14"/>
              </w:rPr>
            </w:pPr>
            <w:r w:rsidDel="00000000" w:rsidR="00000000" w:rsidRPr="00000000">
              <w:rPr>
                <w:sz w:val="14"/>
                <w:szCs w:val="14"/>
                <w:rtl w:val="0"/>
              </w:rPr>
              <w:t xml:space="preserve">ii. bij benadering, het aantal betrokkenen en het aantal Persoonsgegevens in kwestie;</w:t>
            </w:r>
          </w:p>
          <w:p w:rsidR="00000000" w:rsidDel="00000000" w:rsidP="00000000" w:rsidRDefault="00000000" w:rsidRPr="00000000" w14:paraId="000000BD">
            <w:pPr>
              <w:spacing w:after="240" w:lineRule="auto"/>
              <w:rPr>
                <w:sz w:val="14"/>
                <w:szCs w:val="14"/>
              </w:rPr>
            </w:pPr>
            <w:r w:rsidDel="00000000" w:rsidR="00000000" w:rsidRPr="00000000">
              <w:rPr>
                <w:sz w:val="14"/>
                <w:szCs w:val="14"/>
                <w:rtl w:val="0"/>
              </w:rPr>
              <w:t xml:space="preserve">iii. de waarschijnlijke gevolgen van het Datalek in verband met Persoonsgegevens;</w:t>
            </w:r>
          </w:p>
          <w:p w:rsidR="00000000" w:rsidDel="00000000" w:rsidP="00000000" w:rsidRDefault="00000000" w:rsidRPr="00000000" w14:paraId="000000BE">
            <w:pPr>
              <w:spacing w:after="240" w:lineRule="auto"/>
              <w:rPr>
                <w:sz w:val="14"/>
                <w:szCs w:val="14"/>
              </w:rPr>
            </w:pPr>
            <w:bookmarkStart w:colFirst="0" w:colLast="0" w:name="_heading=h.jkg87oxhdiyn" w:id="1"/>
            <w:bookmarkEnd w:id="1"/>
            <w:r w:rsidDel="00000000" w:rsidR="00000000" w:rsidRPr="00000000">
              <w:rPr>
                <w:sz w:val="14"/>
                <w:szCs w:val="14"/>
                <w:rtl w:val="0"/>
              </w:rPr>
              <w:t xml:space="preserve">iiii. en de maatregelen die zij hebben voorgesteld of genomen hebben om het Datalek in verband met Persoonsgegevens aan te pakken, waaronder, in voorkomend geval, de maatregelen ter beperking van de eventuele nadelige gevolgen daarvan.</w:t>
            </w:r>
          </w:p>
          <w:p w:rsidR="00000000" w:rsidDel="00000000" w:rsidP="00000000" w:rsidRDefault="00000000" w:rsidRPr="00000000" w14:paraId="000000BF">
            <w:pPr>
              <w:spacing w:after="240" w:lineRule="auto"/>
              <w:rPr>
                <w:sz w:val="14"/>
                <w:szCs w:val="14"/>
              </w:rPr>
            </w:pPr>
            <w:r w:rsidDel="00000000" w:rsidR="00000000" w:rsidRPr="00000000">
              <w:rPr>
                <w:sz w:val="14"/>
                <w:szCs w:val="14"/>
                <w:rtl w:val="0"/>
              </w:rPr>
              <w:t xml:space="preserve">10.2. Maatregelen ter beperking van de schade</w:t>
            </w:r>
          </w:p>
          <w:p w:rsidR="00000000" w:rsidDel="00000000" w:rsidP="00000000" w:rsidRDefault="00000000" w:rsidRPr="00000000" w14:paraId="000000C0">
            <w:pPr>
              <w:spacing w:after="240" w:lineRule="auto"/>
              <w:rPr>
                <w:sz w:val="14"/>
                <w:szCs w:val="14"/>
              </w:rPr>
            </w:pPr>
            <w:r w:rsidDel="00000000" w:rsidR="00000000" w:rsidRPr="00000000">
              <w:rPr>
                <w:sz w:val="14"/>
                <w:szCs w:val="14"/>
                <w:rtl w:val="0"/>
              </w:rPr>
              <w:t xml:space="preserve">De Partijen zullen alle maatregelen treffen die redelijkerwijs nodig zijn om (verdere) schending van de beveiligingsmaatregelen en eventuele schade te voorkomen of te beperken en zullen aan elkaar alle informatie verstrekken die zij nuttig of nodig achten.</w:t>
            </w:r>
          </w:p>
          <w:p w:rsidR="00000000" w:rsidDel="00000000" w:rsidP="00000000" w:rsidRDefault="00000000" w:rsidRPr="00000000" w14:paraId="000000C1">
            <w:pPr>
              <w:spacing w:after="240" w:lineRule="auto"/>
              <w:rPr>
                <w:sz w:val="14"/>
                <w:szCs w:val="14"/>
              </w:rPr>
            </w:pPr>
            <w:r w:rsidDel="00000000" w:rsidR="00000000" w:rsidRPr="00000000">
              <w:rPr>
                <w:sz w:val="14"/>
                <w:szCs w:val="14"/>
                <w:rtl w:val="0"/>
              </w:rPr>
              <w:t xml:space="preserve">10.3. Afhandeling Datalek</w:t>
            </w:r>
          </w:p>
          <w:p w:rsidR="00000000" w:rsidDel="00000000" w:rsidP="00000000" w:rsidRDefault="00000000" w:rsidRPr="00000000" w14:paraId="000000C2">
            <w:pPr>
              <w:spacing w:after="240" w:lineRule="auto"/>
              <w:rPr>
                <w:sz w:val="14"/>
                <w:szCs w:val="14"/>
              </w:rPr>
            </w:pPr>
            <w:r w:rsidDel="00000000" w:rsidR="00000000" w:rsidRPr="00000000">
              <w:rPr>
                <w:sz w:val="14"/>
                <w:szCs w:val="14"/>
                <w:rtl w:val="0"/>
              </w:rPr>
              <w:t xml:space="preserve">De Partijen beschikken over een plan voor de afhandeling van de Datalekken en stellen dit op verzoek ter beschikking aan elkaar. Daarnaast houden ze een logboek bij van alle incidenten en maatregelen, die de desbetreffende partij kan inzien wanneer daarom gevraagd wordt.</w:t>
            </w:r>
          </w:p>
          <w:p w:rsidR="00000000" w:rsidDel="00000000" w:rsidP="00000000" w:rsidRDefault="00000000" w:rsidRPr="00000000" w14:paraId="000000C3">
            <w:pPr>
              <w:spacing w:after="240" w:lineRule="auto"/>
              <w:rPr>
                <w:sz w:val="14"/>
                <w:szCs w:val="14"/>
              </w:rPr>
            </w:pPr>
            <w:r w:rsidDel="00000000" w:rsidR="00000000" w:rsidRPr="00000000">
              <w:rPr>
                <w:rtl w:val="0"/>
              </w:rPr>
            </w:r>
          </w:p>
          <w:p w:rsidR="00000000" w:rsidDel="00000000" w:rsidP="00000000" w:rsidRDefault="00000000" w:rsidRPr="00000000" w14:paraId="000000C4">
            <w:pPr>
              <w:spacing w:after="240" w:lineRule="auto"/>
              <w:rPr>
                <w:sz w:val="14"/>
                <w:szCs w:val="14"/>
              </w:rPr>
            </w:pPr>
            <w:r w:rsidDel="00000000" w:rsidR="00000000" w:rsidRPr="00000000">
              <w:rPr>
                <w:rtl w:val="0"/>
              </w:rPr>
            </w:r>
          </w:p>
          <w:p w:rsidR="00000000" w:rsidDel="00000000" w:rsidP="00000000" w:rsidRDefault="00000000" w:rsidRPr="00000000" w14:paraId="000000C5">
            <w:pPr>
              <w:spacing w:after="240" w:lineRule="auto"/>
              <w:rPr>
                <w:sz w:val="14"/>
                <w:szCs w:val="14"/>
              </w:rPr>
            </w:pPr>
            <w:r w:rsidDel="00000000" w:rsidR="00000000" w:rsidRPr="00000000">
              <w:rPr>
                <w:sz w:val="14"/>
                <w:szCs w:val="14"/>
                <w:rtl w:val="0"/>
              </w:rPr>
              <w:t xml:space="preserve">10.4. Melding van klachten en verzoeken</w:t>
            </w:r>
          </w:p>
          <w:p w:rsidR="00000000" w:rsidDel="00000000" w:rsidP="00000000" w:rsidRDefault="00000000" w:rsidRPr="00000000" w14:paraId="000000C6">
            <w:pPr>
              <w:spacing w:after="240" w:lineRule="auto"/>
              <w:rPr>
                <w:sz w:val="14"/>
                <w:szCs w:val="14"/>
              </w:rPr>
            </w:pPr>
            <w:r w:rsidDel="00000000" w:rsidR="00000000" w:rsidRPr="00000000">
              <w:rPr>
                <w:sz w:val="14"/>
                <w:szCs w:val="14"/>
                <w:rtl w:val="0"/>
              </w:rPr>
              <w:t xml:space="preserve">De Partijen stellen elkaar binnen achtenveertig (48) uur in kennis van klachten, beschuldigingen of verzoeken met betrekking tot de verwerking van Persoonsgegevens, ook indien deze afkomstig zijn van een toezichthoudende autoriteit. De Partijen staan elkaar redelijkerwijs bij in verband met dergelijke klachten of verzoeken, inclusief het verstrekken van relevante informatie en kopieën van de betrokken Persoonsgegevens.</w:t>
            </w:r>
          </w:p>
          <w:p w:rsidR="00000000" w:rsidDel="00000000" w:rsidP="00000000" w:rsidRDefault="00000000" w:rsidRPr="00000000" w14:paraId="000000C7">
            <w:pPr>
              <w:pStyle w:val="Heading1"/>
              <w:rPr>
                <w:color w:val="155f81"/>
              </w:rPr>
            </w:pPr>
            <w:r w:rsidDel="00000000" w:rsidR="00000000" w:rsidRPr="00000000">
              <w:rPr>
                <w:rtl w:val="0"/>
              </w:rPr>
              <w:t xml:space="preserve">Artikel 11: Doorgifte van Persoonsgegevens en Standaardcontractbepalingen</w:t>
            </w:r>
            <w:r w:rsidDel="00000000" w:rsidR="00000000" w:rsidRPr="00000000">
              <w:rPr>
                <w:rtl w:val="0"/>
              </w:rPr>
            </w:r>
          </w:p>
          <w:p w:rsidR="00000000" w:rsidDel="00000000" w:rsidP="00000000" w:rsidRDefault="00000000" w:rsidRPr="00000000" w14:paraId="000000C8">
            <w:pPr>
              <w:spacing w:after="240" w:before="240" w:lineRule="auto"/>
              <w:rPr>
                <w:sz w:val="14"/>
                <w:szCs w:val="14"/>
              </w:rPr>
            </w:pPr>
            <w:r w:rsidDel="00000000" w:rsidR="00000000" w:rsidRPr="00000000">
              <w:rPr>
                <w:sz w:val="14"/>
                <w:szCs w:val="14"/>
                <w:rtl w:val="0"/>
              </w:rPr>
              <w:t xml:space="preserve">Voor zover in het kader van deze Overeenkomst Persoonsgegevens worden doorgegeven naar een land buiten de Europese Economische Ruimte dat geen passend beschermingsniveau waarborgt in de zin van de toepasselijke gegevensbeschermingswetgeving, zullen Partijen ervoor zorgen dat dergelijke doorgifte plaatsvindt in overeenstemming met de toepasselijke wetgeving.</w:t>
            </w:r>
          </w:p>
          <w:p w:rsidR="00000000" w:rsidDel="00000000" w:rsidP="00000000" w:rsidRDefault="00000000" w:rsidRPr="00000000" w14:paraId="000000C9">
            <w:pPr>
              <w:spacing w:after="240" w:before="240" w:lineRule="auto"/>
              <w:rPr>
                <w:sz w:val="14"/>
                <w:szCs w:val="14"/>
              </w:rPr>
            </w:pPr>
            <w:r w:rsidDel="00000000" w:rsidR="00000000" w:rsidRPr="00000000">
              <w:rPr>
                <w:sz w:val="14"/>
                <w:szCs w:val="14"/>
                <w:rtl w:val="0"/>
              </w:rPr>
              <w:t xml:space="preserve">In dat geval zijn de door de Europese Commissie vastgestelde Standard Contractual Clauses (SCC’s / https://commission.europa.eu/law/law-topic/data-protection/international-dimension-data-protection/standard-contractual-clauses-scc_en), zoals van tijd tot tijd gewijzigd of vervangen, van toepassing op de betreffende doorgifte van Persoonsgegevens. Indien van toepassing, worden deze SCC’s als bijlage bij deze Overeenkomst gevoegd en maken er integraal deel van uit.</w:t>
            </w:r>
          </w:p>
          <w:p w:rsidR="00000000" w:rsidDel="00000000" w:rsidP="00000000" w:rsidRDefault="00000000" w:rsidRPr="00000000" w14:paraId="000000CA">
            <w:pPr>
              <w:spacing w:after="240" w:before="240" w:lineRule="auto"/>
              <w:rPr>
                <w:sz w:val="14"/>
                <w:szCs w:val="14"/>
              </w:rPr>
            </w:pPr>
            <w:r w:rsidDel="00000000" w:rsidR="00000000" w:rsidRPr="00000000">
              <w:rPr>
                <w:sz w:val="14"/>
                <w:szCs w:val="14"/>
                <w:rtl w:val="0"/>
              </w:rPr>
              <w:t xml:space="preserve">Partijen verbinden zich ertoe de relevante modules van de SCC’s correct in te vullen, rekening houdend met hun respectieve rollen (verwerkingsverantwoordelijke en/of verwerker) en de aard van de doorgifte.</w:t>
            </w:r>
          </w:p>
          <w:p w:rsidR="00000000" w:rsidDel="00000000" w:rsidP="00000000" w:rsidRDefault="00000000" w:rsidRPr="00000000" w14:paraId="000000CB">
            <w:pPr>
              <w:spacing w:after="240" w:before="240" w:lineRule="auto"/>
              <w:jc w:val="both"/>
              <w:rPr>
                <w:sz w:val="14"/>
                <w:szCs w:val="14"/>
              </w:rPr>
            </w:pPr>
            <w:r w:rsidDel="00000000" w:rsidR="00000000" w:rsidRPr="00000000">
              <w:rPr>
                <w:sz w:val="14"/>
                <w:szCs w:val="14"/>
                <w:rtl w:val="0"/>
              </w:rPr>
              <w:t xml:space="preserve">Indien van toepassing, zullen Partijen aanvullende technische en organisatorische maatregelen treffen om een passend beschermingsniveau te waarborgen.</w:t>
            </w:r>
          </w:p>
          <w:p w:rsidR="00000000" w:rsidDel="00000000" w:rsidP="00000000" w:rsidRDefault="00000000" w:rsidRPr="00000000" w14:paraId="000000CC">
            <w:pPr>
              <w:pStyle w:val="Heading1"/>
              <w:rPr/>
            </w:pPr>
            <w:r w:rsidDel="00000000" w:rsidR="00000000" w:rsidRPr="00000000">
              <w:rPr>
                <w:rtl w:val="0"/>
              </w:rPr>
              <w:t xml:space="preserve">Artikel 12: Relatie tussen de Partijen</w:t>
            </w:r>
          </w:p>
          <w:p w:rsidR="00000000" w:rsidDel="00000000" w:rsidP="00000000" w:rsidRDefault="00000000" w:rsidRPr="00000000" w14:paraId="000000CD">
            <w:pPr>
              <w:spacing w:after="240" w:lineRule="auto"/>
              <w:rPr>
                <w:sz w:val="14"/>
                <w:szCs w:val="14"/>
              </w:rPr>
            </w:pPr>
            <w:r w:rsidDel="00000000" w:rsidR="00000000" w:rsidRPr="00000000">
              <w:rPr>
                <w:sz w:val="14"/>
                <w:szCs w:val="14"/>
                <w:rtl w:val="0"/>
              </w:rPr>
              <w:t xml:space="preserve">12.1. Onafhankelijke Partijen</w:t>
            </w:r>
          </w:p>
          <w:p w:rsidR="00000000" w:rsidDel="00000000" w:rsidP="00000000" w:rsidRDefault="00000000" w:rsidRPr="00000000" w14:paraId="000000CE">
            <w:pPr>
              <w:spacing w:after="240" w:lineRule="auto"/>
              <w:rPr>
                <w:sz w:val="14"/>
                <w:szCs w:val="14"/>
              </w:rPr>
            </w:pPr>
            <w:r w:rsidDel="00000000" w:rsidR="00000000" w:rsidRPr="00000000">
              <w:rPr>
                <w:sz w:val="14"/>
                <w:szCs w:val="14"/>
                <w:rtl w:val="0"/>
              </w:rPr>
              <w:t xml:space="preserve">Deze Overeenkomst creëert geen partnerschap of andere formele zakelijke samenwerking tussen de Partijen. Beide Partijen blijven volledig onafhankelijk en handelen uit eigen naam. Geen van beide Partijen heeft de bevoegdheid om verplichtingen aan te gaan of beslissingen te nemen namens de andere Partij, tenzij dit uitdrukkelijk is vastgelegd in deze Overeenkomst.</w:t>
            </w:r>
          </w:p>
          <w:p w:rsidR="00000000" w:rsidDel="00000000" w:rsidP="00000000" w:rsidRDefault="00000000" w:rsidRPr="00000000" w14:paraId="000000CF">
            <w:pPr>
              <w:spacing w:after="240" w:lineRule="auto"/>
              <w:rPr>
                <w:sz w:val="14"/>
                <w:szCs w:val="14"/>
              </w:rPr>
            </w:pPr>
            <w:r w:rsidDel="00000000" w:rsidR="00000000" w:rsidRPr="00000000">
              <w:rPr>
                <w:sz w:val="14"/>
                <w:szCs w:val="14"/>
                <w:rtl w:val="0"/>
              </w:rPr>
              <w:t xml:space="preserve">12.2. Communicatie </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40" w:lineRule="auto"/>
              <w:rPr>
                <w:sz w:val="14"/>
                <w:szCs w:val="14"/>
              </w:rPr>
            </w:pPr>
            <w:r w:rsidDel="00000000" w:rsidR="00000000" w:rsidRPr="00000000">
              <w:rPr>
                <w:sz w:val="14"/>
                <w:szCs w:val="14"/>
                <w:rtl w:val="0"/>
              </w:rPr>
              <w:t xml:space="preserve">De C-ITS Service Provider verbindt zich ertoe op geen enkele manier de indruk te wekken dat hij communiceert of vertegenwoordigt namens AWV, en AWV verbindt zich ertoe op geen enkele manier de indruk te wekken dat hij communiceert of vertegenwoordigt namens de C-ITS Service Provider. In het kader van transparantie kunnen de Partijen communiceren dat gegevens worden uitgewisseld tussen AWV en de C-ITS Service Provider en desgevallend de bij de C-ITS Service Provider en bij AWV aangesloten derde partijen. De Partijen dienen ervoor te zorgen dat relevante informatie over de samenwerking, de Use Cases en de implicaties voor gegevensverwerking op een heldere en transparante manier beschikbaar is.</w:t>
            </w:r>
          </w:p>
          <w:p w:rsidR="00000000" w:rsidDel="00000000" w:rsidP="00000000" w:rsidRDefault="00000000" w:rsidRPr="00000000" w14:paraId="000000D1">
            <w:pPr>
              <w:spacing w:after="240" w:lineRule="auto"/>
              <w:rPr>
                <w:sz w:val="14"/>
                <w:szCs w:val="14"/>
              </w:rPr>
            </w:pPr>
            <w:r w:rsidDel="00000000" w:rsidR="00000000" w:rsidRPr="00000000">
              <w:rPr>
                <w:sz w:val="14"/>
                <w:szCs w:val="14"/>
                <w:rtl w:val="0"/>
              </w:rPr>
              <w:t xml:space="preserve">12.3. Uitvoering van werkzaamheden</w:t>
            </w:r>
          </w:p>
          <w:p w:rsidR="00000000" w:rsidDel="00000000" w:rsidP="00000000" w:rsidRDefault="00000000" w:rsidRPr="00000000" w14:paraId="000000D2">
            <w:pPr>
              <w:spacing w:after="240" w:lineRule="auto"/>
              <w:rPr>
                <w:sz w:val="14"/>
                <w:szCs w:val="14"/>
              </w:rPr>
            </w:pPr>
            <w:r w:rsidDel="00000000" w:rsidR="00000000" w:rsidRPr="00000000">
              <w:rPr>
                <w:sz w:val="14"/>
                <w:szCs w:val="14"/>
                <w:rtl w:val="0"/>
              </w:rPr>
              <w:t xml:space="preserve">Beide Partijen voeren hun taken vrij en onafhankelijk uit, op basis van hun eigen kennis, expertise en planning. Dit gebeurt in overleg met de andere Partij waar nodig, maar er is geen sprake van een hiërarchische of gezagsrelatie tussen de Partijen, tenzij anders bepaald in deze Overeenkomst. De Partijen kunnen elkaar wel richtlijnen geven om de uitvoering van de Overeenkomst goed te laten verlopen.</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40" w:lineRule="auto"/>
              <w:rPr>
                <w:sz w:val="14"/>
                <w:szCs w:val="14"/>
              </w:rPr>
            </w:pPr>
            <w:r w:rsidDel="00000000" w:rsidR="00000000" w:rsidRPr="00000000">
              <w:rPr>
                <w:sz w:val="14"/>
                <w:szCs w:val="14"/>
                <w:rtl w:val="0"/>
              </w:rPr>
              <w:t xml:space="preserve">Beide Partijen verbinden zich ertoe om deze Overeenkomst te goeder trouw uit te voeren. Dit houdt in dat zij zich inzetten om hun verplichtingen eerlijk, transparant en volgens de gemeenschappelijke doelstellingen van de Overeenkomst na te komen. In geval van onduidelijkheden of onvoorziene omstandigheden zullen de Partijen in onderling overleg redelijke en rechtvaardige oplossingen nastreven, met respect voor elkaars belangen.</w:t>
            </w:r>
          </w:p>
          <w:p w:rsidR="00000000" w:rsidDel="00000000" w:rsidP="00000000" w:rsidRDefault="00000000" w:rsidRPr="00000000" w14:paraId="000000D4">
            <w:pPr>
              <w:pStyle w:val="Heading1"/>
              <w:rPr/>
            </w:pPr>
            <w:r w:rsidDel="00000000" w:rsidR="00000000" w:rsidRPr="00000000">
              <w:rPr>
                <w:rtl w:val="0"/>
              </w:rPr>
              <w:t xml:space="preserve">Artikel 13. Aansprakelijkheid</w:t>
            </w:r>
          </w:p>
          <w:p w:rsidR="00000000" w:rsidDel="00000000" w:rsidP="00000000" w:rsidRDefault="00000000" w:rsidRPr="00000000" w14:paraId="000000D5">
            <w:pPr>
              <w:shd w:fill="ffffff" w:val="clear"/>
              <w:spacing w:after="240" w:lineRule="auto"/>
              <w:rPr>
                <w:color w:val="000000"/>
                <w:sz w:val="14"/>
                <w:szCs w:val="14"/>
              </w:rPr>
            </w:pPr>
            <w:r w:rsidDel="00000000" w:rsidR="00000000" w:rsidRPr="00000000">
              <w:rPr>
                <w:color w:val="000000"/>
                <w:sz w:val="14"/>
                <w:szCs w:val="14"/>
                <w:rtl w:val="0"/>
              </w:rPr>
              <w:t xml:space="preserve">13.1. AWV deelt verkeersgerelateerde gegevens met de C-ITS SP via de </w:t>
            </w:r>
            <w:r w:rsidDel="00000000" w:rsidR="00000000" w:rsidRPr="00000000">
              <w:rPr>
                <w:sz w:val="14"/>
                <w:szCs w:val="14"/>
                <w:rtl w:val="0"/>
              </w:rPr>
              <w:t xml:space="preserve">Mobilidata Interchange</w:t>
            </w:r>
            <w:r w:rsidDel="00000000" w:rsidR="00000000" w:rsidRPr="00000000">
              <w:rPr>
                <w:color w:val="000000"/>
                <w:sz w:val="14"/>
                <w:szCs w:val="14"/>
                <w:rtl w:val="0"/>
              </w:rPr>
              <w:t xml:space="preserve"> volgens een inspanningsverbintenis, zowel voor het delen van de gegevens als voor de kwaliteit en correctheid van deze gegevens. </w:t>
            </w:r>
          </w:p>
          <w:p w:rsidR="00000000" w:rsidDel="00000000" w:rsidP="00000000" w:rsidRDefault="00000000" w:rsidRPr="00000000" w14:paraId="000000D6">
            <w:pPr>
              <w:shd w:fill="ffffff" w:val="clear"/>
              <w:spacing w:after="240" w:lineRule="auto"/>
              <w:rPr>
                <w:color w:val="000000"/>
                <w:sz w:val="14"/>
                <w:szCs w:val="14"/>
              </w:rPr>
            </w:pPr>
            <w:r w:rsidDel="00000000" w:rsidR="00000000" w:rsidRPr="00000000">
              <w:rPr>
                <w:color w:val="000000"/>
                <w:sz w:val="14"/>
                <w:szCs w:val="14"/>
                <w:rtl w:val="0"/>
              </w:rPr>
              <w:t xml:space="preserve">13.2. AWV draagt geen enkele vorm van aansprakelijkheid voor schade die voortvloeit uit het niet delen of vertraagd delen van gegevens met de C-ITS SP. AWV is ook niet aansprakelijk voor de correctheid van de inhoud van gegevens die gedeeld worden en draagt geen enkele vorm van aansprakelijkheid voor schade die voortvloeit uit de wijze waarop de C-ITS SP of diens gebruiker(s) de gedeelde gegevens benutten. De gebruiker(s) van de gedeelde gegevens benutten deze op eigen risico en zijn te allen tijde verantwoordelijk voor correct en passend gebruik in overeenstemming met de regelgeving. </w:t>
            </w:r>
          </w:p>
          <w:p w:rsidR="00000000" w:rsidDel="00000000" w:rsidP="00000000" w:rsidRDefault="00000000" w:rsidRPr="00000000" w14:paraId="000000D7">
            <w:pPr>
              <w:shd w:fill="ffffff" w:val="clear"/>
              <w:spacing w:after="240" w:lineRule="auto"/>
              <w:rPr>
                <w:color w:val="000000"/>
                <w:sz w:val="14"/>
                <w:szCs w:val="14"/>
              </w:rPr>
            </w:pPr>
            <w:r w:rsidDel="00000000" w:rsidR="00000000" w:rsidRPr="00000000">
              <w:rPr>
                <w:color w:val="000000"/>
                <w:sz w:val="14"/>
                <w:szCs w:val="14"/>
                <w:rtl w:val="0"/>
              </w:rPr>
              <w:t xml:space="preserve">Dit omvat alle soorten schade, direct of indirect, ten gevolge van een verkeersongeval en andere, verlies van gegevens, onderbrekingen in de werkzaamheden, schade aan apparatuur, software of andere gegevens op de systemen van de C-ITS SP of de gebruiker(s), dan wel andere schade die te wijten is aan de uitvoering van deze overeenkomst.</w:t>
            </w:r>
          </w:p>
          <w:p w:rsidR="00000000" w:rsidDel="00000000" w:rsidP="00000000" w:rsidRDefault="00000000" w:rsidRPr="00000000" w14:paraId="000000D8">
            <w:pPr>
              <w:shd w:fill="ffffff" w:val="clear"/>
              <w:spacing w:after="240" w:lineRule="auto"/>
              <w:rPr>
                <w:color w:val="000000"/>
                <w:sz w:val="14"/>
                <w:szCs w:val="14"/>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40" w:lineRule="auto"/>
              <w:rPr>
                <w:sz w:val="14"/>
                <w:szCs w:val="14"/>
              </w:rPr>
            </w:pPr>
            <w:r w:rsidDel="00000000" w:rsidR="00000000" w:rsidRPr="00000000">
              <w:rPr>
                <w:sz w:val="14"/>
                <w:szCs w:val="14"/>
                <w:rtl w:val="0"/>
              </w:rPr>
              <w:t xml:space="preserve">13.3. De C-ITS Service Provider staat er ten aanzien van AWV voor in dat enige aansprakelijkheidsbeperkingen tussen de C-ITS Service Provider en zijn gebruiker(s) met betrekking tot het benutten van de door AWV gedeelde gegevens doorwerken naar AWV, bij gebreke waaraan de C-ITS Service Provider  AWV desgevallend zal vrijwaren en schadeloosstellen. </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40" w:lineRule="auto"/>
              <w:rPr>
                <w:sz w:val="14"/>
                <w:szCs w:val="14"/>
              </w:rPr>
            </w:pPr>
            <w:r w:rsidDel="00000000" w:rsidR="00000000" w:rsidRPr="00000000">
              <w:rPr>
                <w:sz w:val="14"/>
                <w:szCs w:val="14"/>
                <w:rtl w:val="0"/>
              </w:rPr>
              <w:t xml:space="preserve">Partijen erkennen dat het gebruik van data-infrastructuren en intelligente transportsystemen inherent risico’s inhoudt en dat zij elk redelijke maatregelen zullen treffen om deze risico’s te beperken.</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40" w:lineRule="auto"/>
              <w:rPr>
                <w:sz w:val="14"/>
                <w:szCs w:val="14"/>
              </w:rPr>
            </w:pPr>
            <w:r w:rsidDel="00000000" w:rsidR="00000000" w:rsidRPr="00000000">
              <w:rPr>
                <w:sz w:val="14"/>
                <w:szCs w:val="14"/>
                <w:rtl w:val="0"/>
              </w:rPr>
              <w:t xml:space="preserve">13.4. De C-ITS Service Provider zal AWV vrijwaren en schadeloosstellen voor alle directe en indirecte schade veroorzaakt door de niet of foutieve naleving van deze overeenkomst, met inbegrip van schade veroorzaakt aan derden.</w:t>
            </w:r>
          </w:p>
          <w:p w:rsidR="00000000" w:rsidDel="00000000" w:rsidP="00000000" w:rsidRDefault="00000000" w:rsidRPr="00000000" w14:paraId="000000DC">
            <w:pPr>
              <w:pStyle w:val="Heading1"/>
              <w:rPr/>
            </w:pPr>
            <w:r w:rsidDel="00000000" w:rsidR="00000000" w:rsidRPr="00000000">
              <w:rPr>
                <w:rtl w:val="0"/>
              </w:rPr>
              <w:t xml:space="preserve">Artikel 14. Toepasselijk recht en geschillenbeslechting</w:t>
            </w:r>
          </w:p>
          <w:p w:rsidR="00000000" w:rsidDel="00000000" w:rsidP="00000000" w:rsidRDefault="00000000" w:rsidRPr="00000000" w14:paraId="000000DD">
            <w:pPr>
              <w:spacing w:after="240" w:lineRule="auto"/>
              <w:rPr>
                <w:sz w:val="14"/>
                <w:szCs w:val="14"/>
              </w:rPr>
            </w:pPr>
            <w:r w:rsidDel="00000000" w:rsidR="00000000" w:rsidRPr="00000000">
              <w:rPr>
                <w:sz w:val="14"/>
                <w:szCs w:val="14"/>
                <w:rtl w:val="0"/>
              </w:rPr>
              <w:t xml:space="preserve">Deze Overeenkomst wordt beheerst door het Belgisch recht.</w:t>
            </w:r>
          </w:p>
          <w:p w:rsidR="00000000" w:rsidDel="00000000" w:rsidP="00000000" w:rsidRDefault="00000000" w:rsidRPr="00000000" w14:paraId="000000DE">
            <w:pPr>
              <w:spacing w:after="240" w:before="240" w:lineRule="auto"/>
              <w:rPr>
                <w:sz w:val="14"/>
                <w:szCs w:val="14"/>
              </w:rPr>
            </w:pPr>
            <w:r w:rsidDel="00000000" w:rsidR="00000000" w:rsidRPr="00000000">
              <w:rPr>
                <w:sz w:val="14"/>
                <w:szCs w:val="14"/>
                <w:rtl w:val="0"/>
              </w:rPr>
              <w:t xml:space="preserve">Partijen zullen eerst trachten geschillen minnelijk op te lossen via onderhandelingen te goeder trouw. Deze onderhandelingen duren maximaal dertig (30) dagen vanaf de schriftelijke kennisgeving van het geschil.</w:t>
            </w:r>
          </w:p>
          <w:p w:rsidR="00000000" w:rsidDel="00000000" w:rsidP="00000000" w:rsidRDefault="00000000" w:rsidRPr="00000000" w14:paraId="000000DF">
            <w:pPr>
              <w:spacing w:after="240" w:before="240" w:lineRule="auto"/>
              <w:rPr>
                <w:sz w:val="14"/>
                <w:szCs w:val="14"/>
              </w:rPr>
            </w:pPr>
            <w:r w:rsidDel="00000000" w:rsidR="00000000" w:rsidRPr="00000000">
              <w:rPr>
                <w:sz w:val="14"/>
                <w:szCs w:val="14"/>
                <w:rtl w:val="0"/>
              </w:rPr>
              <w:t xml:space="preserve">Deze termijn kan in onderling schriftelijk akkoord worden verlengd.</w:t>
            </w:r>
          </w:p>
          <w:p w:rsidR="00000000" w:rsidDel="00000000" w:rsidP="00000000" w:rsidRDefault="00000000" w:rsidRPr="00000000" w14:paraId="000000E0">
            <w:pPr>
              <w:spacing w:after="240" w:before="240" w:lineRule="auto"/>
              <w:rPr>
                <w:sz w:val="14"/>
                <w:szCs w:val="14"/>
              </w:rPr>
            </w:pPr>
            <w:r w:rsidDel="00000000" w:rsidR="00000000" w:rsidRPr="00000000">
              <w:rPr>
                <w:sz w:val="14"/>
                <w:szCs w:val="14"/>
                <w:rtl w:val="0"/>
              </w:rPr>
              <w:t xml:space="preserve">Indien binnen deze termijn, of de eventueel verlengde termijn, geen oplossing wordt bereikt, is elke partij vrij om het geschil voor te leggen aan de bevoegde rechtbank.</w:t>
            </w:r>
          </w:p>
          <w:p w:rsidR="00000000" w:rsidDel="00000000" w:rsidP="00000000" w:rsidRDefault="00000000" w:rsidRPr="00000000" w14:paraId="000000E1">
            <w:pPr>
              <w:spacing w:after="240" w:lineRule="auto"/>
              <w:rPr>
                <w:sz w:val="14"/>
                <w:szCs w:val="14"/>
                <w:shd w:fill="ff9900" w:val="clear"/>
              </w:rPr>
            </w:pPr>
            <w:r w:rsidDel="00000000" w:rsidR="00000000" w:rsidRPr="00000000">
              <w:rPr>
                <w:sz w:val="14"/>
                <w:szCs w:val="14"/>
                <w:rtl w:val="0"/>
              </w:rPr>
              <w:t xml:space="preserve">Alle geschillen die voortvloeien uit of verband houden met deze Overeenkomst worden beslecht door de bevoegde Nederlandstalige rechtbank in Brussel.</w:t>
            </w:r>
            <w:r w:rsidDel="00000000" w:rsidR="00000000" w:rsidRPr="00000000">
              <w:rPr>
                <w:rtl w:val="0"/>
              </w:rPr>
            </w:r>
          </w:p>
          <w:p w:rsidR="00000000" w:rsidDel="00000000" w:rsidP="00000000" w:rsidRDefault="00000000" w:rsidRPr="00000000" w14:paraId="000000E2">
            <w:pPr>
              <w:pStyle w:val="Heading1"/>
              <w:rPr/>
            </w:pPr>
            <w:r w:rsidDel="00000000" w:rsidR="00000000" w:rsidRPr="00000000">
              <w:rPr>
                <w:rtl w:val="0"/>
              </w:rPr>
              <w:t xml:space="preserve">Artikel 15. Inwerkingtreding</w:t>
            </w:r>
          </w:p>
          <w:p w:rsidR="00000000" w:rsidDel="00000000" w:rsidP="00000000" w:rsidRDefault="00000000" w:rsidRPr="00000000" w14:paraId="000000E3">
            <w:pPr>
              <w:spacing w:after="240" w:lineRule="auto"/>
              <w:rPr>
                <w:sz w:val="14"/>
                <w:szCs w:val="14"/>
              </w:rPr>
            </w:pPr>
            <w:r w:rsidDel="00000000" w:rsidR="00000000" w:rsidRPr="00000000">
              <w:rPr>
                <w:sz w:val="14"/>
                <w:szCs w:val="14"/>
                <w:rtl w:val="0"/>
              </w:rPr>
              <w:t xml:space="preserve">Deze Overeenkomst treedt in werking op datum van ondertekening.</w:t>
            </w:r>
          </w:p>
          <w:p w:rsidR="00000000" w:rsidDel="00000000" w:rsidP="00000000" w:rsidRDefault="00000000" w:rsidRPr="00000000" w14:paraId="000000E4">
            <w:pPr>
              <w:spacing w:after="240" w:lineRule="auto"/>
              <w:rPr>
                <w:sz w:val="14"/>
                <w:szCs w:val="14"/>
                <w:highlight w:val="yellow"/>
              </w:rPr>
            </w:pPr>
            <w:r w:rsidDel="00000000" w:rsidR="00000000" w:rsidRPr="00000000">
              <w:rPr>
                <w:sz w:val="14"/>
                <w:szCs w:val="14"/>
                <w:highlight w:val="yellow"/>
                <w:rtl w:val="0"/>
              </w:rPr>
              <w:t xml:space="preserve">Opgemaakt te [PLAATS], op [DATUM], in evenveel exemplaren als dat er partijen zijn.</w:t>
            </w:r>
          </w:p>
          <w:p w:rsidR="00000000" w:rsidDel="00000000" w:rsidP="00000000" w:rsidRDefault="00000000" w:rsidRPr="00000000" w14:paraId="000000E5">
            <w:pPr>
              <w:spacing w:after="240" w:lineRule="auto"/>
              <w:rPr>
                <w:sz w:val="14"/>
                <w:szCs w:val="14"/>
                <w:highlight w:val="yellow"/>
              </w:rPr>
            </w:pPr>
            <w:r w:rsidDel="00000000" w:rsidR="00000000" w:rsidRPr="00000000">
              <w:rPr>
                <w:rtl w:val="0"/>
              </w:rPr>
            </w:r>
          </w:p>
          <w:tbl>
            <w:tblPr>
              <w:tblStyle w:val="Table2"/>
              <w:tblW w:w="955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78"/>
              <w:gridCol w:w="4778"/>
              <w:tblGridChange w:id="0">
                <w:tblGrid>
                  <w:gridCol w:w="4778"/>
                  <w:gridCol w:w="4778"/>
                </w:tblGrid>
              </w:tblGridChange>
            </w:tblGrid>
            <w:tr>
              <w:trPr>
                <w:cantSplit w:val="0"/>
                <w:trHeight w:val="300" w:hRule="atLeast"/>
                <w:tblHeader w:val="0"/>
              </w:trPr>
              <w:tc>
                <w:tcPr>
                  <w:tcBorders>
                    <w:bottom w:color="000000" w:space="0" w:sz="4" w:val="single"/>
                  </w:tcBorders>
                </w:tcPr>
                <w:p w:rsidR="00000000" w:rsidDel="00000000" w:rsidP="00000000" w:rsidRDefault="00000000" w:rsidRPr="00000000" w14:paraId="000000E6">
                  <w:pPr>
                    <w:rPr>
                      <w:sz w:val="14"/>
                      <w:szCs w:val="14"/>
                    </w:rPr>
                  </w:pPr>
                  <w:r w:rsidDel="00000000" w:rsidR="00000000" w:rsidRPr="00000000">
                    <w:rPr>
                      <w:sz w:val="14"/>
                      <w:szCs w:val="14"/>
                      <w:rtl w:val="0"/>
                    </w:rPr>
                    <w:t xml:space="preserve">___________________________</w:t>
                  </w:r>
                  <w:r w:rsidDel="00000000" w:rsidR="00000000" w:rsidRPr="00000000">
                    <w:rPr>
                      <w:rtl w:val="0"/>
                    </w:rPr>
                    <w:tab/>
                  </w:r>
                  <w:r w:rsidDel="00000000" w:rsidR="00000000" w:rsidRPr="00000000">
                    <w:rPr>
                      <w:rtl w:val="0"/>
                    </w:rPr>
                  </w:r>
                </w:p>
              </w:tc>
              <w:tc>
                <w:tcPr/>
                <w:p w:rsidR="00000000" w:rsidDel="00000000" w:rsidP="00000000" w:rsidRDefault="00000000" w:rsidRPr="00000000" w14:paraId="000000E7">
                  <w:pPr>
                    <w:rPr>
                      <w:sz w:val="14"/>
                      <w:szCs w:val="14"/>
                    </w:rPr>
                  </w:pPr>
                  <w:r w:rsidDel="00000000" w:rsidR="00000000" w:rsidRPr="00000000">
                    <w:rPr>
                      <w:sz w:val="14"/>
                      <w:szCs w:val="14"/>
                      <w:rtl w:val="0"/>
                    </w:rPr>
                    <w:t xml:space="preserve">___________________________</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rPr>
                      <w:sz w:val="14"/>
                      <w:szCs w:val="14"/>
                    </w:rPr>
                  </w:pPr>
                  <w:r w:rsidDel="00000000" w:rsidR="00000000" w:rsidRPr="00000000">
                    <w:rPr>
                      <w:sz w:val="14"/>
                      <w:szCs w:val="14"/>
                      <w:rtl w:val="0"/>
                    </w:rPr>
                    <w:t xml:space="preserve">Administrateur-generaal</w:t>
                  </w:r>
                </w:p>
                <w:p w:rsidR="00000000" w:rsidDel="00000000" w:rsidP="00000000" w:rsidRDefault="00000000" w:rsidRPr="00000000" w14:paraId="000000E9">
                  <w:pPr>
                    <w:rPr>
                      <w:sz w:val="14"/>
                      <w:szCs w:val="14"/>
                    </w:rPr>
                  </w:pPr>
                  <w:r w:rsidDel="00000000" w:rsidR="00000000" w:rsidRPr="00000000">
                    <w:rPr>
                      <w:sz w:val="14"/>
                      <w:szCs w:val="14"/>
                      <w:highlight w:val="yellow"/>
                      <w:rtl w:val="0"/>
                    </w:rPr>
                    <w:t xml:space="preserve">XXX</w:t>
                  </w:r>
                  <w:r w:rsidDel="00000000" w:rsidR="00000000" w:rsidRPr="00000000">
                    <w:rPr>
                      <w:rtl w:val="0"/>
                    </w:rPr>
                  </w:r>
                </w:p>
                <w:p w:rsidR="00000000" w:rsidDel="00000000" w:rsidP="00000000" w:rsidRDefault="00000000" w:rsidRPr="00000000" w14:paraId="000000EA">
                  <w:pPr>
                    <w:rPr>
                      <w:sz w:val="14"/>
                      <w:szCs w:val="14"/>
                    </w:rPr>
                  </w:pPr>
                  <w:r w:rsidDel="00000000" w:rsidR="00000000" w:rsidRPr="00000000">
                    <w:rPr>
                      <w:sz w:val="14"/>
                      <w:szCs w:val="14"/>
                      <w:rtl w:val="0"/>
                    </w:rPr>
                    <w:t xml:space="preserve">[Namens AWV]</w:t>
                  </w:r>
                </w:p>
              </w:tc>
              <w:tc>
                <w:tcPr>
                  <w:tcBorders>
                    <w:left w:color="000000" w:space="0" w:sz="4" w:val="single"/>
                  </w:tcBorders>
                </w:tcPr>
                <w:p w:rsidR="00000000" w:rsidDel="00000000" w:rsidP="00000000" w:rsidRDefault="00000000" w:rsidRPr="00000000" w14:paraId="000000EB">
                  <w:pPr>
                    <w:rPr>
                      <w:sz w:val="14"/>
                      <w:szCs w:val="14"/>
                    </w:rPr>
                  </w:pPr>
                  <w:r w:rsidDel="00000000" w:rsidR="00000000" w:rsidRPr="00000000">
                    <w:rPr>
                      <w:sz w:val="14"/>
                      <w:szCs w:val="14"/>
                      <w:rtl w:val="0"/>
                    </w:rPr>
                    <w:t xml:space="preserve">Bestuurder/ CEO</w:t>
                  </w:r>
                </w:p>
                <w:p w:rsidR="00000000" w:rsidDel="00000000" w:rsidP="00000000" w:rsidRDefault="00000000" w:rsidRPr="00000000" w14:paraId="000000EC">
                  <w:pPr>
                    <w:rPr>
                      <w:sz w:val="14"/>
                      <w:szCs w:val="14"/>
                    </w:rPr>
                  </w:pPr>
                  <w:r w:rsidDel="00000000" w:rsidR="00000000" w:rsidRPr="00000000">
                    <w:rPr>
                      <w:sz w:val="14"/>
                      <w:szCs w:val="14"/>
                      <w:highlight w:val="yellow"/>
                      <w:rtl w:val="0"/>
                    </w:rPr>
                    <w:t xml:space="preserve">XXX</w:t>
                  </w:r>
                  <w:r w:rsidDel="00000000" w:rsidR="00000000" w:rsidRPr="00000000">
                    <w:rPr>
                      <w:rtl w:val="0"/>
                    </w:rPr>
                  </w:r>
                </w:p>
                <w:p w:rsidR="00000000" w:rsidDel="00000000" w:rsidP="00000000" w:rsidRDefault="00000000" w:rsidRPr="00000000" w14:paraId="000000ED">
                  <w:pPr>
                    <w:rPr>
                      <w:sz w:val="14"/>
                      <w:szCs w:val="14"/>
                    </w:rPr>
                  </w:pPr>
                  <w:r w:rsidDel="00000000" w:rsidR="00000000" w:rsidRPr="00000000">
                    <w:rPr>
                      <w:sz w:val="14"/>
                      <w:szCs w:val="14"/>
                      <w:rtl w:val="0"/>
                    </w:rPr>
                    <w:t xml:space="preserve">[Namens C-ITS DIENSTVERLENER]</w:t>
                  </w:r>
                </w:p>
              </w:tc>
            </w:tr>
          </w:tbl>
          <w:p w:rsidR="00000000" w:rsidDel="00000000" w:rsidP="00000000" w:rsidRDefault="00000000" w:rsidRPr="00000000" w14:paraId="000000EE">
            <w:pPr>
              <w:pStyle w:val="Heading1"/>
              <w:spacing w:after="240" w:before="0" w:line="240" w:lineRule="auto"/>
              <w:rPr/>
            </w:pPr>
            <w:r w:rsidDel="00000000" w:rsidR="00000000" w:rsidRPr="00000000">
              <w:rPr>
                <w:rtl w:val="0"/>
              </w:rPr>
            </w:r>
          </w:p>
          <w:p w:rsidR="00000000" w:rsidDel="00000000" w:rsidP="00000000" w:rsidRDefault="00000000" w:rsidRPr="00000000" w14:paraId="000000EF">
            <w:pPr>
              <w:pStyle w:val="Heading1"/>
              <w:spacing w:after="240" w:before="0" w:line="240" w:lineRule="auto"/>
              <w:rPr/>
            </w:pPr>
            <w:r w:rsidDel="00000000" w:rsidR="00000000" w:rsidRPr="00000000">
              <w:rPr>
                <w:rtl w:val="0"/>
              </w:rPr>
            </w:r>
          </w:p>
          <w:p w:rsidR="00000000" w:rsidDel="00000000" w:rsidP="00000000" w:rsidRDefault="00000000" w:rsidRPr="00000000" w14:paraId="000000F0">
            <w:pPr>
              <w:pStyle w:val="Heading1"/>
              <w:spacing w:after="240" w:before="0" w:line="240" w:lineRule="auto"/>
              <w:rPr/>
            </w:pPr>
            <w:r w:rsidDel="00000000" w:rsidR="00000000" w:rsidRPr="00000000">
              <w:rPr>
                <w:rtl w:val="0"/>
              </w:rPr>
            </w:r>
          </w:p>
          <w:p w:rsidR="00000000" w:rsidDel="00000000" w:rsidP="00000000" w:rsidRDefault="00000000" w:rsidRPr="00000000" w14:paraId="000000F1">
            <w:pPr>
              <w:pStyle w:val="Heading1"/>
              <w:spacing w:after="240" w:before="0" w:line="240" w:lineRule="auto"/>
              <w:rPr/>
            </w:pPr>
            <w:r w:rsidDel="00000000" w:rsidR="00000000" w:rsidRPr="00000000">
              <w:rPr>
                <w:rtl w:val="0"/>
              </w:rPr>
            </w:r>
          </w:p>
          <w:p w:rsidR="00000000" w:rsidDel="00000000" w:rsidP="00000000" w:rsidRDefault="00000000" w:rsidRPr="00000000" w14:paraId="000000F2">
            <w:pPr>
              <w:pStyle w:val="Heading1"/>
              <w:spacing w:after="240" w:before="0" w:line="240" w:lineRule="auto"/>
              <w:rPr/>
            </w:pPr>
            <w:r w:rsidDel="00000000" w:rsidR="00000000" w:rsidRPr="00000000">
              <w:rPr>
                <w:rtl w:val="0"/>
              </w:rPr>
            </w:r>
          </w:p>
          <w:p w:rsidR="00000000" w:rsidDel="00000000" w:rsidP="00000000" w:rsidRDefault="00000000" w:rsidRPr="00000000" w14:paraId="000000F3">
            <w:pPr>
              <w:pStyle w:val="Heading1"/>
              <w:spacing w:after="240" w:before="0" w:line="240" w:lineRule="auto"/>
              <w:rPr/>
            </w:pPr>
            <w:r w:rsidDel="00000000" w:rsidR="00000000" w:rsidRPr="00000000">
              <w:rPr>
                <w:rtl w:val="0"/>
              </w:rPr>
            </w:r>
          </w:p>
          <w:p w:rsidR="00000000" w:rsidDel="00000000" w:rsidP="00000000" w:rsidRDefault="00000000" w:rsidRPr="00000000" w14:paraId="000000F4">
            <w:pPr>
              <w:pStyle w:val="Heading1"/>
              <w:spacing w:after="240" w:before="0" w:line="240" w:lineRule="auto"/>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pStyle w:val="Heading1"/>
              <w:spacing w:after="240" w:before="0" w:line="240" w:lineRule="auto"/>
              <w:rPr/>
            </w:pPr>
            <w:r w:rsidDel="00000000" w:rsidR="00000000" w:rsidRPr="00000000">
              <w:rPr>
                <w:rtl w:val="0"/>
              </w:rPr>
            </w:r>
          </w:p>
          <w:p w:rsidR="00000000" w:rsidDel="00000000" w:rsidP="00000000" w:rsidRDefault="00000000" w:rsidRPr="00000000" w14:paraId="000000FB">
            <w:pPr>
              <w:pStyle w:val="Heading1"/>
              <w:spacing w:after="240" w:before="0" w:line="240" w:lineRule="auto"/>
              <w:rPr/>
            </w:pPr>
            <w:r w:rsidDel="00000000" w:rsidR="00000000" w:rsidRPr="00000000">
              <w:rPr>
                <w:rtl w:val="0"/>
              </w:rPr>
              <w:t xml:space="preserve">Bijlage 1: Use cases </w:t>
            </w:r>
          </w:p>
          <w:p w:rsidR="00000000" w:rsidDel="00000000" w:rsidP="00000000" w:rsidRDefault="00000000" w:rsidRPr="00000000" w14:paraId="000000FC">
            <w:pPr>
              <w:rPr>
                <w:sz w:val="14"/>
                <w:szCs w:val="14"/>
              </w:rPr>
            </w:pPr>
            <w:r w:rsidDel="00000000" w:rsidR="00000000" w:rsidRPr="00000000">
              <w:rPr>
                <w:sz w:val="14"/>
                <w:szCs w:val="14"/>
                <w:highlight w:val="yellow"/>
                <w:rtl w:val="0"/>
              </w:rPr>
              <w:t xml:space="preserve">NOTA: In deze template is nog niet voor alle use cases een beschrijving voorzien. Het is dus mogelijk dat bij toekomstig gebruik van deze template er andere use cases deel zullen uitmaken van de overeenkomst, en de bijhorende beschrijving hier nog toegevoegd zal moeten worden. Omgekeerd kan het ook nodig zijn om use cases die hier wél vermeld staan te verwijderen als deze geen deel van de op te stellen overeenkomst zouden uitmaken. Inspiratie voor de teksten die in deze bijlage toegevoegd moeten worden kan gevonden worden in document “20260512 - Mobilidata UC overview - V1.0_NOT_PART_OF_CONTRACT.xlsx” . Dat document maakt geen onderdeel uit van het feitelijke contract, maar kan de onderhandelingen voorafgaand aan het opstellen van het contract begeleiden, en bepaalde inhoud daarvan kan naar deze bijlage 1 gekopieerd (en indien nodig aangepast) worden.</w:t>
            </w:r>
            <w:r w:rsidDel="00000000" w:rsidR="00000000" w:rsidRPr="00000000">
              <w:rPr>
                <w:rtl w:val="0"/>
              </w:rPr>
            </w:r>
          </w:p>
          <w:p w:rsidR="00000000" w:rsidDel="00000000" w:rsidP="00000000" w:rsidRDefault="00000000" w:rsidRPr="00000000" w14:paraId="000000FD">
            <w:pPr>
              <w:rPr>
                <w:sz w:val="14"/>
                <w:szCs w:val="14"/>
                <w:highlight w:val="yellow"/>
              </w:rPr>
            </w:pPr>
            <w:r w:rsidDel="00000000" w:rsidR="00000000" w:rsidRPr="00000000">
              <w:rPr>
                <w:rtl w:val="0"/>
              </w:rPr>
            </w:r>
          </w:p>
          <w:p w:rsidR="00000000" w:rsidDel="00000000" w:rsidP="00000000" w:rsidRDefault="00000000" w:rsidRPr="00000000" w14:paraId="000000FE">
            <w:pPr>
              <w:rPr>
                <w:sz w:val="14"/>
                <w:szCs w:val="14"/>
                <w:highlight w:val="yellow"/>
              </w:rPr>
            </w:pPr>
            <w:r w:rsidDel="00000000" w:rsidR="00000000" w:rsidRPr="00000000">
              <w:rPr>
                <w:sz w:val="14"/>
                <w:szCs w:val="14"/>
                <w:highlight w:val="yellow"/>
                <w:rtl w:val="0"/>
              </w:rPr>
              <w:t xml:space="preserve">Use case (3): Waarschuwing Prioritair Voertuig</w:t>
            </w:r>
          </w:p>
          <w:p w:rsidR="00000000" w:rsidDel="00000000" w:rsidP="00000000" w:rsidRDefault="00000000" w:rsidRPr="00000000" w14:paraId="000000FF">
            <w:pPr>
              <w:rPr>
                <w:sz w:val="14"/>
                <w:szCs w:val="14"/>
                <w:highlight w:val="yellow"/>
              </w:rPr>
            </w:pPr>
            <w:r w:rsidDel="00000000" w:rsidR="00000000" w:rsidRPr="00000000">
              <w:rPr>
                <w:rtl w:val="0"/>
              </w:rPr>
            </w:r>
          </w:p>
          <w:p w:rsidR="00000000" w:rsidDel="00000000" w:rsidP="00000000" w:rsidRDefault="00000000" w:rsidRPr="00000000" w14:paraId="00000100">
            <w:pPr>
              <w:numPr>
                <w:ilvl w:val="0"/>
                <w:numId w:val="5"/>
              </w:numPr>
              <w:ind w:left="720" w:hanging="360"/>
              <w:rPr>
                <w:sz w:val="14"/>
                <w:szCs w:val="14"/>
                <w:highlight w:val="yellow"/>
              </w:rPr>
            </w:pPr>
            <w:r w:rsidDel="00000000" w:rsidR="00000000" w:rsidRPr="00000000">
              <w:rPr>
                <w:sz w:val="14"/>
                <w:szCs w:val="14"/>
                <w:highlight w:val="yellow"/>
                <w:rtl w:val="0"/>
              </w:rPr>
              <w:t xml:space="preserve">Betrokken (categorieën van) persoonsgegevens: </w:t>
            </w:r>
          </w:p>
          <w:p w:rsidR="00000000" w:rsidDel="00000000" w:rsidP="00000000" w:rsidRDefault="00000000" w:rsidRPr="00000000" w14:paraId="00000101">
            <w:pPr>
              <w:numPr>
                <w:ilvl w:val="1"/>
                <w:numId w:val="5"/>
              </w:numPr>
              <w:ind w:left="1440" w:hanging="360"/>
              <w:rPr>
                <w:sz w:val="14"/>
                <w:szCs w:val="14"/>
                <w:highlight w:val="yellow"/>
              </w:rPr>
            </w:pPr>
            <w:r w:rsidDel="00000000" w:rsidR="00000000" w:rsidRPr="00000000">
              <w:rPr>
                <w:sz w:val="14"/>
                <w:szCs w:val="14"/>
                <w:highlight w:val="yellow"/>
                <w:rtl w:val="0"/>
              </w:rPr>
              <w:t xml:space="preserve">Pseudoniem ID</w:t>
            </w:r>
          </w:p>
          <w:p w:rsidR="00000000" w:rsidDel="00000000" w:rsidP="00000000" w:rsidRDefault="00000000" w:rsidRPr="00000000" w14:paraId="00000102">
            <w:pPr>
              <w:numPr>
                <w:ilvl w:val="1"/>
                <w:numId w:val="5"/>
              </w:numPr>
              <w:ind w:left="1440" w:hanging="360"/>
              <w:rPr>
                <w:sz w:val="14"/>
                <w:szCs w:val="14"/>
                <w:highlight w:val="yellow"/>
              </w:rPr>
            </w:pPr>
            <w:r w:rsidDel="00000000" w:rsidR="00000000" w:rsidRPr="00000000">
              <w:rPr>
                <w:sz w:val="14"/>
                <w:szCs w:val="14"/>
                <w:highlight w:val="yellow"/>
                <w:rtl w:val="0"/>
              </w:rPr>
              <w:t xml:space="preserve">Real-time verplaatsingsgegevens van prioritaire voertuigen en (indien gekend) type van prioritair voertuig</w:t>
            </w:r>
          </w:p>
          <w:p w:rsidR="00000000" w:rsidDel="00000000" w:rsidP="00000000" w:rsidRDefault="00000000" w:rsidRPr="00000000" w14:paraId="00000103">
            <w:pPr>
              <w:numPr>
                <w:ilvl w:val="0"/>
                <w:numId w:val="5"/>
              </w:numPr>
              <w:ind w:left="720" w:hanging="360"/>
              <w:rPr>
                <w:sz w:val="14"/>
                <w:szCs w:val="14"/>
                <w:highlight w:val="yellow"/>
              </w:rPr>
            </w:pPr>
            <w:r w:rsidDel="00000000" w:rsidR="00000000" w:rsidRPr="00000000">
              <w:rPr>
                <w:sz w:val="14"/>
                <w:szCs w:val="14"/>
                <w:highlight w:val="yellow"/>
                <w:rtl w:val="0"/>
              </w:rPr>
              <w:t xml:space="preserve">Betrokkenen: </w:t>
            </w:r>
          </w:p>
          <w:p w:rsidR="00000000" w:rsidDel="00000000" w:rsidP="00000000" w:rsidRDefault="00000000" w:rsidRPr="00000000" w14:paraId="00000104">
            <w:pPr>
              <w:numPr>
                <w:ilvl w:val="1"/>
                <w:numId w:val="5"/>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Bestuurders van hulpdienstvoertuigen in Vlaanderen en grensgebieden</w:t>
            </w:r>
            <w:r w:rsidDel="00000000" w:rsidR="00000000" w:rsidRPr="00000000">
              <w:rPr>
                <w:rtl w:val="0"/>
              </w:rPr>
            </w:r>
          </w:p>
          <w:p w:rsidR="00000000" w:rsidDel="00000000" w:rsidP="00000000" w:rsidRDefault="00000000" w:rsidRPr="00000000" w14:paraId="00000105">
            <w:pPr>
              <w:numPr>
                <w:ilvl w:val="0"/>
                <w:numId w:val="5"/>
              </w:numPr>
              <w:ind w:left="720" w:hanging="360"/>
              <w:rPr>
                <w:sz w:val="14"/>
                <w:szCs w:val="14"/>
                <w:highlight w:val="yellow"/>
              </w:rPr>
            </w:pPr>
            <w:r w:rsidDel="00000000" w:rsidR="00000000" w:rsidRPr="00000000">
              <w:rPr>
                <w:sz w:val="14"/>
                <w:szCs w:val="14"/>
                <w:highlight w:val="yellow"/>
                <w:rtl w:val="0"/>
              </w:rPr>
              <w:t xml:space="preserve">Business Context: </w:t>
            </w:r>
          </w:p>
          <w:p w:rsidR="00000000" w:rsidDel="00000000" w:rsidP="00000000" w:rsidRDefault="00000000" w:rsidRPr="00000000" w14:paraId="00000106">
            <w:pPr>
              <w:numPr>
                <w:ilvl w:val="1"/>
                <w:numId w:val="5"/>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Weggebruikers worden gewaarschuwd voor aankomende hulpdienstvoertuigen</w:t>
            </w:r>
            <w:r w:rsidDel="00000000" w:rsidR="00000000" w:rsidRPr="00000000">
              <w:rPr>
                <w:rtl w:val="0"/>
              </w:rPr>
            </w:r>
          </w:p>
          <w:p w:rsidR="00000000" w:rsidDel="00000000" w:rsidP="00000000" w:rsidRDefault="00000000" w:rsidRPr="00000000" w14:paraId="00000107">
            <w:pPr>
              <w:numPr>
                <w:ilvl w:val="0"/>
                <w:numId w:val="5"/>
              </w:numPr>
              <w:ind w:left="720" w:hanging="360"/>
              <w:rPr>
                <w:sz w:val="14"/>
                <w:szCs w:val="14"/>
                <w:highlight w:val="yellow"/>
              </w:rPr>
            </w:pPr>
            <w:r w:rsidDel="00000000" w:rsidR="00000000" w:rsidRPr="00000000">
              <w:rPr>
                <w:sz w:val="14"/>
                <w:szCs w:val="14"/>
                <w:highlight w:val="yellow"/>
                <w:rtl w:val="0"/>
              </w:rPr>
              <w:t xml:space="preserve">Einddoel: </w:t>
            </w:r>
          </w:p>
          <w:p w:rsidR="00000000" w:rsidDel="00000000" w:rsidP="00000000" w:rsidRDefault="00000000" w:rsidRPr="00000000" w14:paraId="00000108">
            <w:pPr>
              <w:numPr>
                <w:ilvl w:val="1"/>
                <w:numId w:val="5"/>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Verminder het aantal ongevallen met prioritaire voertuigen. De veiligheid van gebruikers van prioritaire voertuigen en andere weggebruikers wordt verhoogd door het bewustzijn te verhogen. Daarnaast kan de reistijd verkort worden door tijdige vorming van een reddingsstrook.</w:t>
            </w:r>
            <w:r w:rsidDel="00000000" w:rsidR="00000000" w:rsidRPr="00000000">
              <w:rPr>
                <w:rtl w:val="0"/>
              </w:rPr>
            </w:r>
          </w:p>
          <w:p w:rsidR="00000000" w:rsidDel="00000000" w:rsidP="00000000" w:rsidRDefault="00000000" w:rsidRPr="00000000" w14:paraId="00000109">
            <w:pPr>
              <w:numPr>
                <w:ilvl w:val="0"/>
                <w:numId w:val="5"/>
              </w:numPr>
              <w:ind w:left="720" w:hanging="360"/>
              <w:rPr>
                <w:sz w:val="14"/>
                <w:szCs w:val="14"/>
                <w:highlight w:val="yellow"/>
              </w:rPr>
            </w:pPr>
            <w:r w:rsidDel="00000000" w:rsidR="00000000" w:rsidRPr="00000000">
              <w:rPr>
                <w:sz w:val="14"/>
                <w:szCs w:val="14"/>
                <w:highlight w:val="yellow"/>
                <w:rtl w:val="0"/>
              </w:rPr>
              <w:t xml:space="preserve">Bijzonderheden:</w:t>
            </w:r>
          </w:p>
          <w:p w:rsidR="00000000" w:rsidDel="00000000" w:rsidP="00000000" w:rsidRDefault="00000000" w:rsidRPr="00000000" w14:paraId="0000010A">
            <w:pPr>
              <w:numPr>
                <w:ilvl w:val="1"/>
                <w:numId w:val="5"/>
              </w:numPr>
              <w:ind w:left="1440" w:hanging="360"/>
              <w:rPr>
                <w:sz w:val="14"/>
                <w:szCs w:val="14"/>
                <w:highlight w:val="yellow"/>
              </w:rPr>
            </w:pPr>
            <w:r w:rsidDel="00000000" w:rsidR="00000000" w:rsidRPr="00000000">
              <w:rPr>
                <w:sz w:val="14"/>
                <w:szCs w:val="14"/>
                <w:highlight w:val="yellow"/>
                <w:rtl w:val="0"/>
              </w:rPr>
              <w:t xml:space="preserve">DIT PUNT IS ENKEL RELEVANT INDIEN SERVICE PROVIDER EEN BRON VAN LOCATIEGEGEVENS HULPDIENSTVOERTUIGEN IS, EN GEEN AFNEMER. TYPISCH IS DAT EEN SP DIE DE NOOD- EN HULPDIENSTENSECTOR BEDIENT. INDIEN NIET VAN TOEPASSING: VERWIJDEREN. Binnen deze Overeenkomst is er voor deze use case enkel gegevensuitwisseling van C-ITS Service Provider naar AWV. De C-ITS Service Provider ontvangt de door AWV uitgestuurde waarschuwingen niet.</w:t>
            </w:r>
          </w:p>
          <w:p w:rsidR="00000000" w:rsidDel="00000000" w:rsidP="00000000" w:rsidRDefault="00000000" w:rsidRPr="00000000" w14:paraId="0000010B">
            <w:pPr>
              <w:numPr>
                <w:ilvl w:val="1"/>
                <w:numId w:val="5"/>
              </w:numPr>
              <w:ind w:left="1440" w:hanging="360"/>
              <w:rPr>
                <w:sz w:val="14"/>
                <w:szCs w:val="14"/>
                <w:highlight w:val="yellow"/>
              </w:rPr>
            </w:pPr>
            <w:r w:rsidDel="00000000" w:rsidR="00000000" w:rsidRPr="00000000">
              <w:rPr>
                <w:sz w:val="14"/>
                <w:szCs w:val="14"/>
                <w:highlight w:val="yellow"/>
                <w:rtl w:val="0"/>
              </w:rPr>
              <w:t xml:space="preserve">Dit is een use case vermeld onder artikel 8.3 d) met betrekking tot prioriteit- en toegangsrechten.</w:t>
            </w:r>
          </w:p>
          <w:p w:rsidR="00000000" w:rsidDel="00000000" w:rsidP="00000000" w:rsidRDefault="00000000" w:rsidRPr="00000000" w14:paraId="0000010C">
            <w:pPr>
              <w:rPr>
                <w:sz w:val="14"/>
                <w:szCs w:val="14"/>
              </w:rPr>
            </w:pPr>
            <w:r w:rsidDel="00000000" w:rsidR="00000000" w:rsidRPr="00000000">
              <w:rPr>
                <w:rtl w:val="0"/>
              </w:rPr>
            </w:r>
          </w:p>
          <w:p w:rsidR="00000000" w:rsidDel="00000000" w:rsidP="00000000" w:rsidRDefault="00000000" w:rsidRPr="00000000" w14:paraId="0000010D">
            <w:pPr>
              <w:rPr>
                <w:sz w:val="14"/>
                <w:szCs w:val="14"/>
                <w:highlight w:val="yellow"/>
              </w:rPr>
            </w:pPr>
            <w:r w:rsidDel="00000000" w:rsidR="00000000" w:rsidRPr="00000000">
              <w:rPr>
                <w:sz w:val="14"/>
                <w:szCs w:val="14"/>
                <w:highlight w:val="yellow"/>
                <w:rtl w:val="0"/>
              </w:rPr>
              <w:t xml:space="preserve">Use case (6): Waarschuwing Traag Dienstvoertuig</w:t>
            </w:r>
          </w:p>
          <w:p w:rsidR="00000000" w:rsidDel="00000000" w:rsidP="00000000" w:rsidRDefault="00000000" w:rsidRPr="00000000" w14:paraId="0000010E">
            <w:pPr>
              <w:rPr>
                <w:sz w:val="14"/>
                <w:szCs w:val="14"/>
                <w:highlight w:val="yellow"/>
              </w:rPr>
            </w:pPr>
            <w:r w:rsidDel="00000000" w:rsidR="00000000" w:rsidRPr="00000000">
              <w:rPr>
                <w:rtl w:val="0"/>
              </w:rPr>
            </w:r>
          </w:p>
          <w:p w:rsidR="00000000" w:rsidDel="00000000" w:rsidP="00000000" w:rsidRDefault="00000000" w:rsidRPr="00000000" w14:paraId="0000010F">
            <w:pPr>
              <w:numPr>
                <w:ilvl w:val="0"/>
                <w:numId w:val="2"/>
              </w:numPr>
              <w:ind w:left="720" w:hanging="360"/>
              <w:rPr>
                <w:sz w:val="14"/>
                <w:szCs w:val="14"/>
                <w:highlight w:val="yellow"/>
              </w:rPr>
            </w:pPr>
            <w:r w:rsidDel="00000000" w:rsidR="00000000" w:rsidRPr="00000000">
              <w:rPr>
                <w:sz w:val="14"/>
                <w:szCs w:val="14"/>
                <w:highlight w:val="yellow"/>
                <w:rtl w:val="0"/>
              </w:rPr>
              <w:t xml:space="preserve">Betrokken (categorieën van) persoonsgegevens: </w:t>
            </w:r>
          </w:p>
          <w:p w:rsidR="00000000" w:rsidDel="00000000" w:rsidP="00000000" w:rsidRDefault="00000000" w:rsidRPr="00000000" w14:paraId="00000110">
            <w:pPr>
              <w:numPr>
                <w:ilvl w:val="1"/>
                <w:numId w:val="2"/>
              </w:numPr>
              <w:ind w:left="1440" w:hanging="360"/>
              <w:rPr>
                <w:sz w:val="14"/>
                <w:szCs w:val="14"/>
                <w:highlight w:val="yellow"/>
              </w:rPr>
            </w:pPr>
            <w:r w:rsidDel="00000000" w:rsidR="00000000" w:rsidRPr="00000000">
              <w:rPr>
                <w:sz w:val="14"/>
                <w:szCs w:val="14"/>
                <w:highlight w:val="yellow"/>
                <w:rtl w:val="0"/>
              </w:rPr>
              <w:t xml:space="preserve">Pseudoniem ID</w:t>
            </w:r>
          </w:p>
          <w:p w:rsidR="00000000" w:rsidDel="00000000" w:rsidP="00000000" w:rsidRDefault="00000000" w:rsidRPr="00000000" w14:paraId="00000111">
            <w:pPr>
              <w:numPr>
                <w:ilvl w:val="1"/>
                <w:numId w:val="2"/>
              </w:numPr>
              <w:ind w:left="1440" w:hanging="360"/>
              <w:rPr>
                <w:sz w:val="14"/>
                <w:szCs w:val="14"/>
                <w:highlight w:val="yellow"/>
              </w:rPr>
            </w:pPr>
            <w:r w:rsidDel="00000000" w:rsidR="00000000" w:rsidRPr="00000000">
              <w:rPr>
                <w:sz w:val="14"/>
                <w:szCs w:val="14"/>
                <w:highlight w:val="yellow"/>
                <w:rtl w:val="0"/>
              </w:rPr>
              <w:t xml:space="preserve">Real-time verplaatsingsgegevens van voorsignalisatie- of afschermende voertuigen (botsabsorbeerders), dienst- of werfvoertuigen tijdens interventies of werkzaamheden en type van voertuig</w:t>
              <w:tab/>
            </w:r>
          </w:p>
          <w:p w:rsidR="00000000" w:rsidDel="00000000" w:rsidP="00000000" w:rsidRDefault="00000000" w:rsidRPr="00000000" w14:paraId="00000112">
            <w:pPr>
              <w:numPr>
                <w:ilvl w:val="0"/>
                <w:numId w:val="2"/>
              </w:numPr>
              <w:ind w:left="720" w:hanging="360"/>
              <w:rPr>
                <w:sz w:val="14"/>
                <w:szCs w:val="14"/>
                <w:highlight w:val="yellow"/>
              </w:rPr>
            </w:pPr>
            <w:r w:rsidDel="00000000" w:rsidR="00000000" w:rsidRPr="00000000">
              <w:rPr>
                <w:sz w:val="14"/>
                <w:szCs w:val="14"/>
                <w:highlight w:val="yellow"/>
                <w:rtl w:val="0"/>
              </w:rPr>
              <w:t xml:space="preserve">Betrokkenen: </w:t>
            </w:r>
          </w:p>
          <w:p w:rsidR="00000000" w:rsidDel="00000000" w:rsidP="00000000" w:rsidRDefault="00000000" w:rsidRPr="00000000" w14:paraId="00000113">
            <w:pPr>
              <w:numPr>
                <w:ilvl w:val="1"/>
                <w:numId w:val="2"/>
              </w:numPr>
              <w:ind w:left="1440" w:hanging="360"/>
              <w:rPr>
                <w:sz w:val="14"/>
                <w:szCs w:val="14"/>
                <w:highlight w:val="yellow"/>
              </w:rPr>
            </w:pPr>
            <w:r w:rsidDel="00000000" w:rsidR="00000000" w:rsidRPr="00000000">
              <w:rPr>
                <w:sz w:val="14"/>
                <w:szCs w:val="14"/>
                <w:highlight w:val="yellow"/>
                <w:rtl w:val="0"/>
              </w:rPr>
              <w:t xml:space="preserve">Bestuurders van  voorsignalisatie- of afschermende voertuigen, dienst- of werfvoertuigen in Vlaanderen en grensgebieden</w:t>
            </w:r>
          </w:p>
          <w:p w:rsidR="00000000" w:rsidDel="00000000" w:rsidP="00000000" w:rsidRDefault="00000000" w:rsidRPr="00000000" w14:paraId="00000114">
            <w:pPr>
              <w:numPr>
                <w:ilvl w:val="0"/>
                <w:numId w:val="2"/>
              </w:numPr>
              <w:ind w:left="720" w:hanging="360"/>
              <w:rPr>
                <w:sz w:val="14"/>
                <w:szCs w:val="14"/>
                <w:highlight w:val="yellow"/>
              </w:rPr>
            </w:pPr>
            <w:r w:rsidDel="00000000" w:rsidR="00000000" w:rsidRPr="00000000">
              <w:rPr>
                <w:sz w:val="14"/>
                <w:szCs w:val="14"/>
                <w:highlight w:val="yellow"/>
                <w:rtl w:val="0"/>
              </w:rPr>
              <w:t xml:space="preserve">Business Context: </w:t>
            </w:r>
          </w:p>
          <w:p w:rsidR="00000000" w:rsidDel="00000000" w:rsidP="00000000" w:rsidRDefault="00000000" w:rsidRPr="00000000" w14:paraId="00000115">
            <w:pPr>
              <w:numPr>
                <w:ilvl w:val="1"/>
                <w:numId w:val="2"/>
              </w:numPr>
              <w:ind w:left="1440" w:hanging="360"/>
              <w:rPr>
                <w:sz w:val="14"/>
                <w:szCs w:val="14"/>
                <w:highlight w:val="yellow"/>
              </w:rPr>
            </w:pPr>
            <w:r w:rsidDel="00000000" w:rsidR="00000000" w:rsidRPr="00000000">
              <w:rPr>
                <w:sz w:val="14"/>
                <w:szCs w:val="14"/>
                <w:highlight w:val="yellow"/>
                <w:rtl w:val="0"/>
              </w:rPr>
              <w:t xml:space="preserve">Weggebruikers worden gewaarschuwd voor voorsignalisatie- of afschermende voertuigen, dienst- of werfvoertuigen tijdens interventies of werkzaamheden</w:t>
            </w:r>
          </w:p>
          <w:p w:rsidR="00000000" w:rsidDel="00000000" w:rsidP="00000000" w:rsidRDefault="00000000" w:rsidRPr="00000000" w14:paraId="00000116">
            <w:pPr>
              <w:numPr>
                <w:ilvl w:val="0"/>
                <w:numId w:val="2"/>
              </w:numPr>
              <w:ind w:left="720" w:hanging="360"/>
              <w:rPr>
                <w:sz w:val="14"/>
                <w:szCs w:val="14"/>
                <w:highlight w:val="yellow"/>
              </w:rPr>
            </w:pPr>
            <w:r w:rsidDel="00000000" w:rsidR="00000000" w:rsidRPr="00000000">
              <w:rPr>
                <w:sz w:val="14"/>
                <w:szCs w:val="14"/>
                <w:highlight w:val="yellow"/>
                <w:rtl w:val="0"/>
              </w:rPr>
              <w:t xml:space="preserve">Einddoel: </w:t>
            </w:r>
          </w:p>
          <w:p w:rsidR="00000000" w:rsidDel="00000000" w:rsidP="00000000" w:rsidRDefault="00000000" w:rsidRPr="00000000" w14:paraId="00000117">
            <w:pPr>
              <w:numPr>
                <w:ilvl w:val="1"/>
                <w:numId w:val="2"/>
              </w:numPr>
              <w:ind w:left="1440" w:hanging="360"/>
              <w:rPr>
                <w:sz w:val="14"/>
                <w:szCs w:val="14"/>
                <w:highlight w:val="yellow"/>
              </w:rPr>
            </w:pPr>
            <w:r w:rsidDel="00000000" w:rsidR="00000000" w:rsidRPr="00000000">
              <w:rPr>
                <w:sz w:val="14"/>
                <w:szCs w:val="14"/>
                <w:highlight w:val="yellow"/>
                <w:rtl w:val="0"/>
              </w:rPr>
              <w:t xml:space="preserve">Waarschuw de nabije weggebruiker dat een dienstvoertuig (of gelijkaardig) aanwezig is of manoeuvreert op een locatie, zodat deze zijn aandacht verhoogt en gedrag aanpast.</w:t>
            </w:r>
          </w:p>
          <w:p w:rsidR="00000000" w:rsidDel="00000000" w:rsidP="00000000" w:rsidRDefault="00000000" w:rsidRPr="00000000" w14:paraId="00000118">
            <w:pPr>
              <w:ind w:left="1440" w:firstLine="0"/>
              <w:rPr>
                <w:sz w:val="14"/>
                <w:szCs w:val="14"/>
                <w:highlight w:val="yellow"/>
              </w:rPr>
            </w:pPr>
            <w:r w:rsidDel="00000000" w:rsidR="00000000" w:rsidRPr="00000000">
              <w:rPr>
                <w:rtl w:val="0"/>
              </w:rPr>
            </w:r>
          </w:p>
          <w:p w:rsidR="00000000" w:rsidDel="00000000" w:rsidP="00000000" w:rsidRDefault="00000000" w:rsidRPr="00000000" w14:paraId="00000119">
            <w:pPr>
              <w:rPr>
                <w:sz w:val="14"/>
                <w:szCs w:val="14"/>
                <w:highlight w:val="yellow"/>
              </w:rPr>
            </w:pPr>
            <w:r w:rsidDel="00000000" w:rsidR="00000000" w:rsidRPr="00000000">
              <w:rPr>
                <w:rtl w:val="0"/>
              </w:rPr>
            </w:r>
          </w:p>
          <w:p w:rsidR="00000000" w:rsidDel="00000000" w:rsidP="00000000" w:rsidRDefault="00000000" w:rsidRPr="00000000" w14:paraId="0000011A">
            <w:pPr>
              <w:rPr>
                <w:sz w:val="14"/>
                <w:szCs w:val="14"/>
                <w:highlight w:val="yellow"/>
              </w:rPr>
            </w:pPr>
            <w:r w:rsidDel="00000000" w:rsidR="00000000" w:rsidRPr="00000000">
              <w:rPr>
                <w:rtl w:val="0"/>
              </w:rPr>
            </w:r>
          </w:p>
          <w:p w:rsidR="00000000" w:rsidDel="00000000" w:rsidP="00000000" w:rsidRDefault="00000000" w:rsidRPr="00000000" w14:paraId="0000011B">
            <w:pPr>
              <w:rPr>
                <w:sz w:val="14"/>
                <w:szCs w:val="14"/>
                <w:highlight w:val="yellow"/>
              </w:rPr>
            </w:pPr>
            <w:r w:rsidDel="00000000" w:rsidR="00000000" w:rsidRPr="00000000">
              <w:rPr>
                <w:sz w:val="14"/>
                <w:szCs w:val="14"/>
                <w:highlight w:val="yellow"/>
                <w:rtl w:val="0"/>
              </w:rPr>
              <w:t xml:space="preserve">Use case (7): Waarschuwing Traag Hulpdienstvoertuig of Afschermend voertuig (met botsabsorbeerder)</w:t>
            </w:r>
          </w:p>
          <w:p w:rsidR="00000000" w:rsidDel="00000000" w:rsidP="00000000" w:rsidRDefault="00000000" w:rsidRPr="00000000" w14:paraId="0000011C">
            <w:pPr>
              <w:rPr>
                <w:sz w:val="14"/>
                <w:szCs w:val="14"/>
                <w:highlight w:val="yellow"/>
              </w:rPr>
            </w:pPr>
            <w:r w:rsidDel="00000000" w:rsidR="00000000" w:rsidRPr="00000000">
              <w:rPr>
                <w:rtl w:val="0"/>
              </w:rPr>
            </w:r>
          </w:p>
          <w:p w:rsidR="00000000" w:rsidDel="00000000" w:rsidP="00000000" w:rsidRDefault="00000000" w:rsidRPr="00000000" w14:paraId="0000011D">
            <w:pPr>
              <w:numPr>
                <w:ilvl w:val="0"/>
                <w:numId w:val="5"/>
              </w:numPr>
              <w:ind w:left="720" w:hanging="360"/>
              <w:rPr>
                <w:sz w:val="14"/>
                <w:szCs w:val="14"/>
                <w:highlight w:val="yellow"/>
              </w:rPr>
            </w:pPr>
            <w:r w:rsidDel="00000000" w:rsidR="00000000" w:rsidRPr="00000000">
              <w:rPr>
                <w:sz w:val="14"/>
                <w:szCs w:val="14"/>
                <w:highlight w:val="yellow"/>
                <w:rtl w:val="0"/>
              </w:rPr>
              <w:t xml:space="preserve">Betrokken (categorieën van) persoonsgegevens:</w:t>
            </w:r>
          </w:p>
          <w:p w:rsidR="00000000" w:rsidDel="00000000" w:rsidP="00000000" w:rsidRDefault="00000000" w:rsidRPr="00000000" w14:paraId="0000011E">
            <w:pPr>
              <w:numPr>
                <w:ilvl w:val="1"/>
                <w:numId w:val="5"/>
              </w:numPr>
              <w:ind w:left="1440" w:hanging="360"/>
              <w:rPr>
                <w:sz w:val="14"/>
                <w:szCs w:val="14"/>
                <w:highlight w:val="yellow"/>
              </w:rPr>
            </w:pPr>
            <w:r w:rsidDel="00000000" w:rsidR="00000000" w:rsidRPr="00000000">
              <w:rPr>
                <w:sz w:val="14"/>
                <w:szCs w:val="14"/>
                <w:highlight w:val="yellow"/>
                <w:rtl w:val="0"/>
              </w:rPr>
              <w:t xml:space="preserve">Pseudoniem ID</w:t>
            </w:r>
          </w:p>
          <w:p w:rsidR="00000000" w:rsidDel="00000000" w:rsidP="00000000" w:rsidRDefault="00000000" w:rsidRPr="00000000" w14:paraId="0000011F">
            <w:pPr>
              <w:numPr>
                <w:ilvl w:val="1"/>
                <w:numId w:val="5"/>
              </w:numPr>
              <w:ind w:left="1440" w:hanging="360"/>
              <w:rPr>
                <w:sz w:val="14"/>
                <w:szCs w:val="14"/>
                <w:highlight w:val="yellow"/>
              </w:rPr>
            </w:pPr>
            <w:r w:rsidDel="00000000" w:rsidR="00000000" w:rsidRPr="00000000">
              <w:rPr>
                <w:sz w:val="14"/>
                <w:szCs w:val="14"/>
                <w:highlight w:val="yellow"/>
                <w:rtl w:val="0"/>
              </w:rPr>
              <w:t xml:space="preserve">Real-time verplaatsingsgegevens van prioritaire voertuigen en (indien gekend) type van prioritair voertuig</w:t>
            </w:r>
          </w:p>
          <w:p w:rsidR="00000000" w:rsidDel="00000000" w:rsidP="00000000" w:rsidRDefault="00000000" w:rsidRPr="00000000" w14:paraId="00000120">
            <w:pPr>
              <w:numPr>
                <w:ilvl w:val="1"/>
                <w:numId w:val="5"/>
              </w:numPr>
              <w:ind w:left="1440" w:hanging="360"/>
              <w:rPr>
                <w:sz w:val="14"/>
                <w:szCs w:val="14"/>
                <w:highlight w:val="yellow"/>
              </w:rPr>
            </w:pPr>
            <w:r w:rsidDel="00000000" w:rsidR="00000000" w:rsidRPr="00000000">
              <w:rPr>
                <w:sz w:val="14"/>
                <w:szCs w:val="14"/>
                <w:highlight w:val="yellow"/>
                <w:rtl w:val="0"/>
              </w:rPr>
              <w:t xml:space="preserve">Real-time verplaatsingsgegevens van voorsignalisatie- of afschermende voertuigen, dienst- of werfvoertuigen tijdens interventies of werkzaamheden en type van voertuig </w:t>
              <w:tab/>
            </w:r>
          </w:p>
          <w:p w:rsidR="00000000" w:rsidDel="00000000" w:rsidP="00000000" w:rsidRDefault="00000000" w:rsidRPr="00000000" w14:paraId="00000121">
            <w:pPr>
              <w:numPr>
                <w:ilvl w:val="0"/>
                <w:numId w:val="5"/>
              </w:numPr>
              <w:ind w:left="720" w:hanging="360"/>
              <w:rPr>
                <w:sz w:val="14"/>
                <w:szCs w:val="14"/>
                <w:highlight w:val="yellow"/>
              </w:rPr>
            </w:pPr>
            <w:r w:rsidDel="00000000" w:rsidR="00000000" w:rsidRPr="00000000">
              <w:rPr>
                <w:sz w:val="14"/>
                <w:szCs w:val="14"/>
                <w:highlight w:val="yellow"/>
                <w:rtl w:val="0"/>
              </w:rPr>
              <w:t xml:space="preserve">Betrokkenen: </w:t>
            </w:r>
          </w:p>
          <w:p w:rsidR="00000000" w:rsidDel="00000000" w:rsidP="00000000" w:rsidRDefault="00000000" w:rsidRPr="00000000" w14:paraId="00000122">
            <w:pPr>
              <w:numPr>
                <w:ilvl w:val="1"/>
                <w:numId w:val="5"/>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Bestuurders van hulpdienstvoertuigen in Vlaanderen en grensgebieden</w:t>
            </w:r>
            <w:r w:rsidDel="00000000" w:rsidR="00000000" w:rsidRPr="00000000">
              <w:rPr>
                <w:rtl w:val="0"/>
              </w:rPr>
            </w:r>
          </w:p>
          <w:p w:rsidR="00000000" w:rsidDel="00000000" w:rsidP="00000000" w:rsidRDefault="00000000" w:rsidRPr="00000000" w14:paraId="00000123">
            <w:pPr>
              <w:numPr>
                <w:ilvl w:val="1"/>
                <w:numId w:val="5"/>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Bestuurders van  voorsignalisatie- of afschermende voertuigen, dienst- of werfvoertuigen in Vlaanderen en grensgebieden</w:t>
            </w:r>
            <w:r w:rsidDel="00000000" w:rsidR="00000000" w:rsidRPr="00000000">
              <w:rPr>
                <w:rtl w:val="0"/>
              </w:rPr>
            </w:r>
          </w:p>
          <w:p w:rsidR="00000000" w:rsidDel="00000000" w:rsidP="00000000" w:rsidRDefault="00000000" w:rsidRPr="00000000" w14:paraId="00000124">
            <w:pPr>
              <w:numPr>
                <w:ilvl w:val="0"/>
                <w:numId w:val="5"/>
              </w:numPr>
              <w:ind w:left="720" w:hanging="360"/>
              <w:rPr>
                <w:sz w:val="14"/>
                <w:szCs w:val="14"/>
                <w:highlight w:val="yellow"/>
              </w:rPr>
            </w:pPr>
            <w:r w:rsidDel="00000000" w:rsidR="00000000" w:rsidRPr="00000000">
              <w:rPr>
                <w:sz w:val="14"/>
                <w:szCs w:val="14"/>
                <w:highlight w:val="yellow"/>
                <w:rtl w:val="0"/>
              </w:rPr>
              <w:t xml:space="preserve">Business Context: </w:t>
            </w:r>
          </w:p>
          <w:p w:rsidR="00000000" w:rsidDel="00000000" w:rsidP="00000000" w:rsidRDefault="00000000" w:rsidRPr="00000000" w14:paraId="00000125">
            <w:pPr>
              <w:numPr>
                <w:ilvl w:val="1"/>
                <w:numId w:val="5"/>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Waarschuw de nabije weggebruiker dat een hulpdienstvoertuig, dienstvoertuig (of gelijkaardig) aanwezig is of manoeuvreert op een locatie, zodat deze zijn aandacht verhoogt en gedrag aanpast.</w:t>
            </w:r>
            <w:r w:rsidDel="00000000" w:rsidR="00000000" w:rsidRPr="00000000">
              <w:rPr>
                <w:rtl w:val="0"/>
              </w:rPr>
            </w:r>
          </w:p>
          <w:p w:rsidR="00000000" w:rsidDel="00000000" w:rsidP="00000000" w:rsidRDefault="00000000" w:rsidRPr="00000000" w14:paraId="00000126">
            <w:pPr>
              <w:numPr>
                <w:ilvl w:val="0"/>
                <w:numId w:val="5"/>
              </w:numPr>
              <w:ind w:left="720" w:hanging="360"/>
              <w:rPr>
                <w:sz w:val="14"/>
                <w:szCs w:val="14"/>
                <w:highlight w:val="yellow"/>
              </w:rPr>
            </w:pPr>
            <w:r w:rsidDel="00000000" w:rsidR="00000000" w:rsidRPr="00000000">
              <w:rPr>
                <w:sz w:val="14"/>
                <w:szCs w:val="14"/>
                <w:highlight w:val="yellow"/>
                <w:rtl w:val="0"/>
              </w:rPr>
              <w:t xml:space="preserve">Einddoel: </w:t>
            </w:r>
          </w:p>
          <w:p w:rsidR="00000000" w:rsidDel="00000000" w:rsidP="00000000" w:rsidRDefault="00000000" w:rsidRPr="00000000" w14:paraId="00000127">
            <w:pPr>
              <w:numPr>
                <w:ilvl w:val="1"/>
                <w:numId w:val="5"/>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Informeer naderende weggebruikers over een mobiele werkzone of incidentlocatie waar zij dienstvoertuigen of hulpdiensten kunnen tegenkomen.</w:t>
            </w:r>
            <w:r w:rsidDel="00000000" w:rsidR="00000000" w:rsidRPr="00000000">
              <w:rPr>
                <w:rtl w:val="0"/>
              </w:rPr>
            </w:r>
          </w:p>
          <w:p w:rsidR="00000000" w:rsidDel="00000000" w:rsidP="00000000" w:rsidRDefault="00000000" w:rsidRPr="00000000" w14:paraId="00000128">
            <w:pPr>
              <w:numPr>
                <w:ilvl w:val="0"/>
                <w:numId w:val="5"/>
              </w:numPr>
              <w:ind w:left="720" w:hanging="360"/>
              <w:rPr>
                <w:sz w:val="14"/>
                <w:szCs w:val="14"/>
                <w:highlight w:val="yellow"/>
              </w:rPr>
            </w:pPr>
            <w:r w:rsidDel="00000000" w:rsidR="00000000" w:rsidRPr="00000000">
              <w:rPr>
                <w:sz w:val="14"/>
                <w:szCs w:val="14"/>
                <w:highlight w:val="yellow"/>
                <w:rtl w:val="0"/>
              </w:rPr>
              <w:t xml:space="preserve">Bijzonderheden:</w:t>
            </w:r>
          </w:p>
          <w:p w:rsidR="00000000" w:rsidDel="00000000" w:rsidP="00000000" w:rsidRDefault="00000000" w:rsidRPr="00000000" w14:paraId="00000129">
            <w:pPr>
              <w:numPr>
                <w:ilvl w:val="1"/>
                <w:numId w:val="5"/>
              </w:numPr>
              <w:ind w:left="1440" w:hanging="360"/>
              <w:rPr>
                <w:sz w:val="14"/>
                <w:szCs w:val="14"/>
                <w:highlight w:val="yellow"/>
              </w:rPr>
            </w:pPr>
            <w:r w:rsidDel="00000000" w:rsidR="00000000" w:rsidRPr="00000000">
              <w:rPr>
                <w:sz w:val="14"/>
                <w:szCs w:val="14"/>
                <w:highlight w:val="yellow"/>
                <w:rtl w:val="0"/>
              </w:rPr>
              <w:t xml:space="preserve">DIT PUNT IS ENKEL RELEVANT INDIEN SERVICE PROVIDER EEN BRON VAN LOCATIEGEGEVENS HULPDIENSTVOERTUIGEN IS, EN GEEN AFNEMER. TYPISCH IS DAT EEN SP DIE DE NOOD- EN HULPDIENSTENSECTOR BEDIENT. INDIEN NIET VAN TOEPASSING: VERWIJDEREN. Binnen deze Overeenkomst is er voor deze Use Case enkel gegevensuitwisseling van C-ITS Service Provider naar AWV. De C-ITS Service Provider ontvangt de door AWV uitgestuurde waarschuwingen niet.</w:t>
            </w:r>
          </w:p>
          <w:p w:rsidR="00000000" w:rsidDel="00000000" w:rsidP="00000000" w:rsidRDefault="00000000" w:rsidRPr="00000000" w14:paraId="0000012A">
            <w:pPr>
              <w:numPr>
                <w:ilvl w:val="1"/>
                <w:numId w:val="5"/>
              </w:numPr>
              <w:ind w:left="1440" w:hanging="360"/>
              <w:rPr>
                <w:sz w:val="14"/>
                <w:szCs w:val="14"/>
                <w:highlight w:val="yellow"/>
              </w:rPr>
            </w:pPr>
            <w:r w:rsidDel="00000000" w:rsidR="00000000" w:rsidRPr="00000000">
              <w:rPr>
                <w:sz w:val="14"/>
                <w:szCs w:val="14"/>
                <w:highlight w:val="yellow"/>
                <w:rtl w:val="0"/>
              </w:rPr>
              <w:t xml:space="preserve">Dit is een use case vermeld onder artikel 8.3 d) met betrekking tot prioriteit- en toegangsrechten.</w:t>
            </w:r>
          </w:p>
          <w:p w:rsidR="00000000" w:rsidDel="00000000" w:rsidP="00000000" w:rsidRDefault="00000000" w:rsidRPr="00000000" w14:paraId="0000012B">
            <w:pPr>
              <w:rPr>
                <w:sz w:val="14"/>
                <w:szCs w:val="14"/>
                <w:highlight w:val="yellow"/>
              </w:rPr>
            </w:pPr>
            <w:r w:rsidDel="00000000" w:rsidR="00000000" w:rsidRPr="00000000">
              <w:rPr>
                <w:rtl w:val="0"/>
              </w:rPr>
            </w:r>
          </w:p>
          <w:p w:rsidR="00000000" w:rsidDel="00000000" w:rsidP="00000000" w:rsidRDefault="00000000" w:rsidRPr="00000000" w14:paraId="0000012C">
            <w:pPr>
              <w:rPr>
                <w:sz w:val="14"/>
                <w:szCs w:val="14"/>
                <w:highlight w:val="yellow"/>
              </w:rPr>
            </w:pPr>
            <w:r w:rsidDel="00000000" w:rsidR="00000000" w:rsidRPr="00000000">
              <w:rPr>
                <w:sz w:val="14"/>
                <w:szCs w:val="14"/>
                <w:highlight w:val="yellow"/>
                <w:rtl w:val="0"/>
              </w:rPr>
              <w:t xml:space="preserve">Use case (8): Waarschuwing Gladde Weg</w:t>
            </w:r>
          </w:p>
          <w:p w:rsidR="00000000" w:rsidDel="00000000" w:rsidP="00000000" w:rsidRDefault="00000000" w:rsidRPr="00000000" w14:paraId="0000012D">
            <w:pPr>
              <w:rPr>
                <w:sz w:val="14"/>
                <w:szCs w:val="14"/>
                <w:highlight w:val="yellow"/>
              </w:rPr>
            </w:pPr>
            <w:r w:rsidDel="00000000" w:rsidR="00000000" w:rsidRPr="00000000">
              <w:rPr>
                <w:rtl w:val="0"/>
              </w:rPr>
            </w:r>
          </w:p>
          <w:p w:rsidR="00000000" w:rsidDel="00000000" w:rsidP="00000000" w:rsidRDefault="00000000" w:rsidRPr="00000000" w14:paraId="0000012E">
            <w:pPr>
              <w:numPr>
                <w:ilvl w:val="0"/>
                <w:numId w:val="1"/>
              </w:numPr>
              <w:ind w:left="720" w:hanging="360"/>
              <w:rPr>
                <w:sz w:val="14"/>
                <w:szCs w:val="14"/>
                <w:highlight w:val="yellow"/>
              </w:rPr>
            </w:pPr>
            <w:r w:rsidDel="00000000" w:rsidR="00000000" w:rsidRPr="00000000">
              <w:rPr>
                <w:sz w:val="14"/>
                <w:szCs w:val="14"/>
                <w:highlight w:val="yellow"/>
                <w:rtl w:val="0"/>
              </w:rPr>
              <w:t xml:space="preserve">Betrokken (categorieën van) persoonsgegevens: </w:t>
            </w:r>
          </w:p>
          <w:p w:rsidR="00000000" w:rsidDel="00000000" w:rsidP="00000000" w:rsidRDefault="00000000" w:rsidRPr="00000000" w14:paraId="0000012F">
            <w:pPr>
              <w:numPr>
                <w:ilvl w:val="1"/>
                <w:numId w:val="1"/>
              </w:numPr>
              <w:ind w:left="1440" w:hanging="360"/>
              <w:rPr>
                <w:sz w:val="14"/>
                <w:szCs w:val="14"/>
                <w:highlight w:val="yellow"/>
              </w:rPr>
            </w:pPr>
            <w:r w:rsidDel="00000000" w:rsidR="00000000" w:rsidRPr="00000000">
              <w:rPr>
                <w:sz w:val="14"/>
                <w:szCs w:val="14"/>
                <w:highlight w:val="yellow"/>
                <w:rtl w:val="0"/>
              </w:rPr>
              <w:t xml:space="preserve">niet van toepassing</w:t>
              <w:tab/>
            </w:r>
          </w:p>
          <w:p w:rsidR="00000000" w:rsidDel="00000000" w:rsidP="00000000" w:rsidRDefault="00000000" w:rsidRPr="00000000" w14:paraId="00000130">
            <w:pPr>
              <w:numPr>
                <w:ilvl w:val="0"/>
                <w:numId w:val="1"/>
              </w:numPr>
              <w:ind w:left="720" w:hanging="360"/>
              <w:rPr>
                <w:sz w:val="14"/>
                <w:szCs w:val="14"/>
                <w:highlight w:val="yellow"/>
              </w:rPr>
            </w:pPr>
            <w:r w:rsidDel="00000000" w:rsidR="00000000" w:rsidRPr="00000000">
              <w:rPr>
                <w:sz w:val="14"/>
                <w:szCs w:val="14"/>
                <w:highlight w:val="yellow"/>
                <w:rtl w:val="0"/>
              </w:rPr>
              <w:t xml:space="preserve">Betrokkenen: </w:t>
            </w:r>
          </w:p>
          <w:p w:rsidR="00000000" w:rsidDel="00000000" w:rsidP="00000000" w:rsidRDefault="00000000" w:rsidRPr="00000000" w14:paraId="00000131">
            <w:pPr>
              <w:numPr>
                <w:ilvl w:val="1"/>
                <w:numId w:val="1"/>
              </w:numPr>
              <w:ind w:left="1440" w:hanging="360"/>
              <w:rPr>
                <w:sz w:val="14"/>
                <w:szCs w:val="14"/>
                <w:highlight w:val="yellow"/>
              </w:rPr>
            </w:pPr>
            <w:r w:rsidDel="00000000" w:rsidR="00000000" w:rsidRPr="00000000">
              <w:rPr>
                <w:sz w:val="14"/>
                <w:szCs w:val="14"/>
                <w:highlight w:val="yellow"/>
                <w:rtl w:val="0"/>
              </w:rPr>
              <w:t xml:space="preserve">niet van toepassing</w:t>
            </w:r>
          </w:p>
          <w:p w:rsidR="00000000" w:rsidDel="00000000" w:rsidP="00000000" w:rsidRDefault="00000000" w:rsidRPr="00000000" w14:paraId="00000132">
            <w:pPr>
              <w:numPr>
                <w:ilvl w:val="0"/>
                <w:numId w:val="1"/>
              </w:numPr>
              <w:ind w:left="720" w:hanging="360"/>
              <w:rPr>
                <w:sz w:val="14"/>
                <w:szCs w:val="14"/>
                <w:highlight w:val="yellow"/>
              </w:rPr>
            </w:pPr>
            <w:r w:rsidDel="00000000" w:rsidR="00000000" w:rsidRPr="00000000">
              <w:rPr>
                <w:sz w:val="14"/>
                <w:szCs w:val="14"/>
                <w:highlight w:val="yellow"/>
                <w:rtl w:val="0"/>
              </w:rPr>
              <w:t xml:space="preserve">Business Context: </w:t>
            </w:r>
          </w:p>
          <w:p w:rsidR="00000000" w:rsidDel="00000000" w:rsidP="00000000" w:rsidRDefault="00000000" w:rsidRPr="00000000" w14:paraId="00000133">
            <w:pPr>
              <w:numPr>
                <w:ilvl w:val="1"/>
                <w:numId w:val="1"/>
              </w:numPr>
              <w:ind w:left="1440" w:hanging="360"/>
              <w:rPr>
                <w:sz w:val="14"/>
                <w:szCs w:val="14"/>
                <w:highlight w:val="yellow"/>
              </w:rPr>
            </w:pPr>
            <w:r w:rsidDel="00000000" w:rsidR="00000000" w:rsidRPr="00000000">
              <w:rPr>
                <w:sz w:val="14"/>
                <w:szCs w:val="14"/>
                <w:highlight w:val="yellow"/>
                <w:rtl w:val="0"/>
              </w:rPr>
              <w:t xml:space="preserve">Weggebrukers worden gewaarschuwd voor gladheid op de weg</w:t>
            </w:r>
          </w:p>
          <w:p w:rsidR="00000000" w:rsidDel="00000000" w:rsidP="00000000" w:rsidRDefault="00000000" w:rsidRPr="00000000" w14:paraId="00000134">
            <w:pPr>
              <w:numPr>
                <w:ilvl w:val="0"/>
                <w:numId w:val="1"/>
              </w:numPr>
              <w:ind w:left="720" w:hanging="360"/>
              <w:rPr>
                <w:sz w:val="14"/>
                <w:szCs w:val="14"/>
                <w:highlight w:val="yellow"/>
              </w:rPr>
            </w:pPr>
            <w:r w:rsidDel="00000000" w:rsidR="00000000" w:rsidRPr="00000000">
              <w:rPr>
                <w:sz w:val="14"/>
                <w:szCs w:val="14"/>
                <w:highlight w:val="yellow"/>
                <w:rtl w:val="0"/>
              </w:rPr>
              <w:t xml:space="preserve">Einddoel: </w:t>
            </w:r>
          </w:p>
          <w:p w:rsidR="00000000" w:rsidDel="00000000" w:rsidP="00000000" w:rsidRDefault="00000000" w:rsidRPr="00000000" w14:paraId="00000135">
            <w:pPr>
              <w:numPr>
                <w:ilvl w:val="1"/>
                <w:numId w:val="1"/>
              </w:numPr>
              <w:ind w:left="1440" w:hanging="360"/>
              <w:rPr>
                <w:sz w:val="14"/>
                <w:szCs w:val="14"/>
                <w:highlight w:val="yellow"/>
              </w:rPr>
            </w:pPr>
            <w:r w:rsidDel="00000000" w:rsidR="00000000" w:rsidRPr="00000000">
              <w:rPr>
                <w:sz w:val="14"/>
                <w:szCs w:val="14"/>
                <w:highlight w:val="yellow"/>
                <w:rtl w:val="0"/>
              </w:rPr>
              <w:t xml:space="preserve">Voorzien van weggebruikers van rijhulpinformatie bij gladheid om hen bewust te maken en aan te zetten tot aanpassen van snelheid en/of traject.</w:t>
            </w:r>
          </w:p>
          <w:p w:rsidR="00000000" w:rsidDel="00000000" w:rsidP="00000000" w:rsidRDefault="00000000" w:rsidRPr="00000000" w14:paraId="00000136">
            <w:pPr>
              <w:rPr>
                <w:rFonts w:ascii="Courier New" w:cs="Courier New" w:eastAsia="Courier New" w:hAnsi="Courier New"/>
                <w:sz w:val="14"/>
                <w:szCs w:val="14"/>
                <w:highlight w:val="yellow"/>
              </w:rPr>
            </w:pPr>
            <w:r w:rsidDel="00000000" w:rsidR="00000000" w:rsidRPr="00000000">
              <w:rPr>
                <w:rtl w:val="0"/>
              </w:rPr>
            </w:r>
          </w:p>
          <w:p w:rsidR="00000000" w:rsidDel="00000000" w:rsidP="00000000" w:rsidRDefault="00000000" w:rsidRPr="00000000" w14:paraId="00000137">
            <w:pPr>
              <w:rPr>
                <w:sz w:val="14"/>
                <w:szCs w:val="14"/>
                <w:highlight w:val="yellow"/>
              </w:rPr>
            </w:pPr>
            <w:r w:rsidDel="00000000" w:rsidR="00000000" w:rsidRPr="00000000">
              <w:rPr>
                <w:sz w:val="14"/>
                <w:szCs w:val="14"/>
                <w:highlight w:val="yellow"/>
                <w:rtl w:val="0"/>
              </w:rPr>
              <w:t xml:space="preserve">Use case (14): Tijd-tot-groen-informatie van intelligente verkeerslichten (iVRI)</w:t>
            </w:r>
          </w:p>
          <w:p w:rsidR="00000000" w:rsidDel="00000000" w:rsidP="00000000" w:rsidRDefault="00000000" w:rsidRPr="00000000" w14:paraId="00000138">
            <w:pPr>
              <w:rPr>
                <w:sz w:val="14"/>
                <w:szCs w:val="14"/>
                <w:highlight w:val="yellow"/>
              </w:rPr>
            </w:pPr>
            <w:r w:rsidDel="00000000" w:rsidR="00000000" w:rsidRPr="00000000">
              <w:rPr>
                <w:rtl w:val="0"/>
              </w:rPr>
            </w:r>
          </w:p>
          <w:p w:rsidR="00000000" w:rsidDel="00000000" w:rsidP="00000000" w:rsidRDefault="00000000" w:rsidRPr="00000000" w14:paraId="00000139">
            <w:pPr>
              <w:numPr>
                <w:ilvl w:val="0"/>
                <w:numId w:val="1"/>
              </w:numPr>
              <w:ind w:left="720" w:hanging="360"/>
              <w:rPr>
                <w:sz w:val="14"/>
                <w:szCs w:val="14"/>
                <w:highlight w:val="yellow"/>
              </w:rPr>
            </w:pPr>
            <w:r w:rsidDel="00000000" w:rsidR="00000000" w:rsidRPr="00000000">
              <w:rPr>
                <w:sz w:val="14"/>
                <w:szCs w:val="14"/>
                <w:highlight w:val="yellow"/>
                <w:rtl w:val="0"/>
              </w:rPr>
              <w:t xml:space="preserve">Betrokken (categorieën van) persoonsgegevens: </w:t>
            </w:r>
          </w:p>
          <w:p w:rsidR="00000000" w:rsidDel="00000000" w:rsidP="00000000" w:rsidRDefault="00000000" w:rsidRPr="00000000" w14:paraId="0000013A">
            <w:pPr>
              <w:numPr>
                <w:ilvl w:val="1"/>
                <w:numId w:val="1"/>
              </w:numPr>
              <w:ind w:left="1440" w:hanging="360"/>
              <w:rPr>
                <w:sz w:val="14"/>
                <w:szCs w:val="14"/>
                <w:highlight w:val="yellow"/>
              </w:rPr>
            </w:pPr>
            <w:r w:rsidDel="00000000" w:rsidR="00000000" w:rsidRPr="00000000">
              <w:rPr>
                <w:sz w:val="14"/>
                <w:szCs w:val="14"/>
                <w:highlight w:val="yellow"/>
                <w:rtl w:val="0"/>
              </w:rPr>
              <w:t xml:space="preserve">geen persoonsgegevens</w:t>
            </w:r>
          </w:p>
          <w:p w:rsidR="00000000" w:rsidDel="00000000" w:rsidP="00000000" w:rsidRDefault="00000000" w:rsidRPr="00000000" w14:paraId="0000013B">
            <w:pPr>
              <w:numPr>
                <w:ilvl w:val="0"/>
                <w:numId w:val="1"/>
              </w:numPr>
              <w:ind w:left="720" w:hanging="360"/>
              <w:rPr>
                <w:sz w:val="14"/>
                <w:szCs w:val="14"/>
                <w:highlight w:val="yellow"/>
              </w:rPr>
            </w:pPr>
            <w:r w:rsidDel="00000000" w:rsidR="00000000" w:rsidRPr="00000000">
              <w:rPr>
                <w:sz w:val="14"/>
                <w:szCs w:val="14"/>
                <w:highlight w:val="yellow"/>
                <w:rtl w:val="0"/>
              </w:rPr>
              <w:t xml:space="preserve">Betrokkenen: </w:t>
            </w:r>
          </w:p>
          <w:p w:rsidR="00000000" w:rsidDel="00000000" w:rsidP="00000000" w:rsidRDefault="00000000" w:rsidRPr="00000000" w14:paraId="0000013C">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geen</w:t>
            </w:r>
            <w:r w:rsidDel="00000000" w:rsidR="00000000" w:rsidRPr="00000000">
              <w:rPr>
                <w:rtl w:val="0"/>
              </w:rPr>
            </w:r>
          </w:p>
          <w:p w:rsidR="00000000" w:rsidDel="00000000" w:rsidP="00000000" w:rsidRDefault="00000000" w:rsidRPr="00000000" w14:paraId="0000013D">
            <w:pPr>
              <w:numPr>
                <w:ilvl w:val="0"/>
                <w:numId w:val="1"/>
              </w:numPr>
              <w:ind w:left="720" w:hanging="360"/>
              <w:rPr>
                <w:sz w:val="14"/>
                <w:szCs w:val="14"/>
                <w:highlight w:val="yellow"/>
              </w:rPr>
            </w:pPr>
            <w:r w:rsidDel="00000000" w:rsidR="00000000" w:rsidRPr="00000000">
              <w:rPr>
                <w:sz w:val="14"/>
                <w:szCs w:val="14"/>
                <w:highlight w:val="yellow"/>
                <w:rtl w:val="0"/>
              </w:rPr>
              <w:t xml:space="preserve">Business Context: </w:t>
            </w:r>
          </w:p>
          <w:p w:rsidR="00000000" w:rsidDel="00000000" w:rsidP="00000000" w:rsidRDefault="00000000" w:rsidRPr="00000000" w14:paraId="0000013E">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Intelligente verkeerslichten delen gegevens met betrekking tot de status en timing van de verkeerslichten-regeling.</w:t>
              <w:br w:type="textWrapping"/>
              <w:t xml:space="preserve">Het informeren van de weggebruiker over de tijd-tot-groen.</w:t>
            </w:r>
            <w:r w:rsidDel="00000000" w:rsidR="00000000" w:rsidRPr="00000000">
              <w:rPr>
                <w:rtl w:val="0"/>
              </w:rPr>
            </w:r>
          </w:p>
          <w:p w:rsidR="00000000" w:rsidDel="00000000" w:rsidP="00000000" w:rsidRDefault="00000000" w:rsidRPr="00000000" w14:paraId="0000013F">
            <w:pPr>
              <w:numPr>
                <w:ilvl w:val="0"/>
                <w:numId w:val="1"/>
              </w:numPr>
              <w:ind w:left="720" w:hanging="360"/>
              <w:rPr>
                <w:sz w:val="14"/>
                <w:szCs w:val="14"/>
                <w:highlight w:val="yellow"/>
              </w:rPr>
            </w:pPr>
            <w:r w:rsidDel="00000000" w:rsidR="00000000" w:rsidRPr="00000000">
              <w:rPr>
                <w:sz w:val="14"/>
                <w:szCs w:val="14"/>
                <w:highlight w:val="yellow"/>
                <w:rtl w:val="0"/>
              </w:rPr>
              <w:t xml:space="preserve">Einddoel: </w:t>
            </w:r>
          </w:p>
          <w:p w:rsidR="00000000" w:rsidDel="00000000" w:rsidP="00000000" w:rsidRDefault="00000000" w:rsidRPr="00000000" w14:paraId="00000140">
            <w:pPr>
              <w:numPr>
                <w:ilvl w:val="1"/>
                <w:numId w:val="1"/>
              </w:numPr>
              <w:ind w:left="1440" w:hanging="360"/>
              <w:rPr>
                <w:sz w:val="14"/>
                <w:szCs w:val="14"/>
                <w:highlight w:val="yellow"/>
              </w:rPr>
            </w:pPr>
            <w:r w:rsidDel="00000000" w:rsidR="00000000" w:rsidRPr="00000000">
              <w:rPr>
                <w:sz w:val="14"/>
                <w:szCs w:val="14"/>
                <w:highlight w:val="yellow"/>
                <w:rtl w:val="0"/>
              </w:rPr>
              <w:t xml:space="preserve">Het efficiënter gebruik van de groen-fase bij een verkeerslicht, door het tijdig voorbereiden op het groen-worden van het licht.</w:t>
            </w:r>
          </w:p>
          <w:p w:rsidR="00000000" w:rsidDel="00000000" w:rsidP="00000000" w:rsidRDefault="00000000" w:rsidRPr="00000000" w14:paraId="00000141">
            <w:pPr>
              <w:numPr>
                <w:ilvl w:val="1"/>
                <w:numId w:val="1"/>
              </w:numPr>
              <w:ind w:left="1440" w:hanging="360"/>
              <w:rPr>
                <w:sz w:val="14"/>
                <w:szCs w:val="14"/>
                <w:highlight w:val="yellow"/>
              </w:rPr>
            </w:pPr>
            <w:r w:rsidDel="00000000" w:rsidR="00000000" w:rsidRPr="00000000">
              <w:rPr>
                <w:sz w:val="14"/>
                <w:szCs w:val="14"/>
                <w:highlight w:val="yellow"/>
                <w:rtl w:val="0"/>
              </w:rPr>
              <w:t xml:space="preserve">Het duurzamer naderen van een verkeerslicht, door het vermijden van een stop bij nakend groen-worden van het licht.</w:t>
            </w:r>
          </w:p>
          <w:p w:rsidR="00000000" w:rsidDel="00000000" w:rsidP="00000000" w:rsidRDefault="00000000" w:rsidRPr="00000000" w14:paraId="00000142">
            <w:pPr>
              <w:rPr>
                <w:sz w:val="14"/>
                <w:szCs w:val="14"/>
                <w:highlight w:val="yellow"/>
              </w:rPr>
            </w:pPr>
            <w:r w:rsidDel="00000000" w:rsidR="00000000" w:rsidRPr="00000000">
              <w:rPr>
                <w:rtl w:val="0"/>
              </w:rPr>
            </w:r>
          </w:p>
          <w:p w:rsidR="00000000" w:rsidDel="00000000" w:rsidP="00000000" w:rsidRDefault="00000000" w:rsidRPr="00000000" w14:paraId="00000143">
            <w:pPr>
              <w:rPr>
                <w:sz w:val="14"/>
                <w:szCs w:val="14"/>
                <w:highlight w:val="yellow"/>
              </w:rPr>
            </w:pPr>
            <w:r w:rsidDel="00000000" w:rsidR="00000000" w:rsidRPr="00000000">
              <w:rPr>
                <w:sz w:val="14"/>
                <w:szCs w:val="14"/>
                <w:highlight w:val="yellow"/>
                <w:rtl w:val="0"/>
              </w:rPr>
              <w:t xml:space="preserve">Use case (15): Prioriteit bij intelligente verkeerslichten (iVRI) voor prioritaire voertuigen</w:t>
            </w:r>
          </w:p>
          <w:p w:rsidR="00000000" w:rsidDel="00000000" w:rsidP="00000000" w:rsidRDefault="00000000" w:rsidRPr="00000000" w14:paraId="00000144">
            <w:pPr>
              <w:rPr>
                <w:sz w:val="14"/>
                <w:szCs w:val="14"/>
                <w:highlight w:val="yellow"/>
              </w:rPr>
            </w:pPr>
            <w:r w:rsidDel="00000000" w:rsidR="00000000" w:rsidRPr="00000000">
              <w:rPr>
                <w:rtl w:val="0"/>
              </w:rPr>
            </w:r>
          </w:p>
          <w:p w:rsidR="00000000" w:rsidDel="00000000" w:rsidP="00000000" w:rsidRDefault="00000000" w:rsidRPr="00000000" w14:paraId="00000145">
            <w:pPr>
              <w:numPr>
                <w:ilvl w:val="0"/>
                <w:numId w:val="1"/>
              </w:numPr>
              <w:ind w:left="720" w:hanging="360"/>
              <w:rPr>
                <w:sz w:val="14"/>
                <w:szCs w:val="14"/>
                <w:highlight w:val="yellow"/>
              </w:rPr>
            </w:pPr>
            <w:r w:rsidDel="00000000" w:rsidR="00000000" w:rsidRPr="00000000">
              <w:rPr>
                <w:sz w:val="14"/>
                <w:szCs w:val="14"/>
                <w:highlight w:val="yellow"/>
                <w:rtl w:val="0"/>
              </w:rPr>
              <w:t xml:space="preserve">Betrokken (categorieën van) persoonsgegevens: </w:t>
            </w:r>
          </w:p>
          <w:p w:rsidR="00000000" w:rsidDel="00000000" w:rsidP="00000000" w:rsidRDefault="00000000" w:rsidRPr="00000000" w14:paraId="00000146">
            <w:pPr>
              <w:numPr>
                <w:ilvl w:val="1"/>
                <w:numId w:val="1"/>
              </w:numPr>
              <w:ind w:left="1440" w:hanging="360"/>
              <w:rPr>
                <w:sz w:val="14"/>
                <w:szCs w:val="14"/>
                <w:highlight w:val="yellow"/>
              </w:rPr>
            </w:pPr>
            <w:r w:rsidDel="00000000" w:rsidR="00000000" w:rsidRPr="00000000">
              <w:rPr>
                <w:sz w:val="14"/>
                <w:szCs w:val="14"/>
                <w:highlight w:val="yellow"/>
                <w:rtl w:val="0"/>
              </w:rPr>
              <w:t xml:space="preserve">Pseudoniem ID</w:t>
            </w:r>
          </w:p>
          <w:p w:rsidR="00000000" w:rsidDel="00000000" w:rsidP="00000000" w:rsidRDefault="00000000" w:rsidRPr="00000000" w14:paraId="00000147">
            <w:pPr>
              <w:numPr>
                <w:ilvl w:val="1"/>
                <w:numId w:val="1"/>
              </w:numPr>
              <w:ind w:left="1440" w:hanging="360"/>
              <w:rPr>
                <w:sz w:val="14"/>
                <w:szCs w:val="14"/>
                <w:highlight w:val="yellow"/>
              </w:rPr>
            </w:pPr>
            <w:r w:rsidDel="00000000" w:rsidR="00000000" w:rsidRPr="00000000">
              <w:rPr>
                <w:sz w:val="14"/>
                <w:szCs w:val="14"/>
                <w:highlight w:val="yellow"/>
                <w:rtl w:val="0"/>
              </w:rPr>
              <w:t xml:space="preserve">Real-time verplaatsingsgegevens van prioritaire voertuigen en (indien gekend) type van prioritair voertuig</w:t>
            </w:r>
          </w:p>
          <w:p w:rsidR="00000000" w:rsidDel="00000000" w:rsidP="00000000" w:rsidRDefault="00000000" w:rsidRPr="00000000" w14:paraId="00000148">
            <w:pPr>
              <w:numPr>
                <w:ilvl w:val="1"/>
                <w:numId w:val="1"/>
              </w:numPr>
              <w:ind w:left="1440" w:hanging="360"/>
              <w:rPr>
                <w:sz w:val="14"/>
                <w:szCs w:val="14"/>
                <w:highlight w:val="yellow"/>
              </w:rPr>
            </w:pPr>
            <w:r w:rsidDel="00000000" w:rsidR="00000000" w:rsidRPr="00000000">
              <w:rPr>
                <w:sz w:val="14"/>
                <w:szCs w:val="14"/>
                <w:highlight w:val="yellow"/>
                <w:rtl w:val="0"/>
              </w:rPr>
              <w:t xml:space="preserve">Geschatte aankomsttijd bij het kruispunt en geplande oversteekbeweging van prioritaire voertuigen.</w:t>
            </w:r>
          </w:p>
          <w:p w:rsidR="00000000" w:rsidDel="00000000" w:rsidP="00000000" w:rsidRDefault="00000000" w:rsidRPr="00000000" w14:paraId="00000149">
            <w:pPr>
              <w:numPr>
                <w:ilvl w:val="0"/>
                <w:numId w:val="1"/>
              </w:numPr>
              <w:ind w:left="720" w:hanging="360"/>
              <w:rPr>
                <w:sz w:val="14"/>
                <w:szCs w:val="14"/>
                <w:highlight w:val="yellow"/>
              </w:rPr>
            </w:pPr>
            <w:r w:rsidDel="00000000" w:rsidR="00000000" w:rsidRPr="00000000">
              <w:rPr>
                <w:sz w:val="14"/>
                <w:szCs w:val="14"/>
                <w:highlight w:val="yellow"/>
                <w:rtl w:val="0"/>
              </w:rPr>
              <w:t xml:space="preserve">Betrokkenen: </w:t>
            </w:r>
          </w:p>
          <w:p w:rsidR="00000000" w:rsidDel="00000000" w:rsidP="00000000" w:rsidRDefault="00000000" w:rsidRPr="00000000" w14:paraId="0000014A">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Bestuurders van prioritaire voertuigen in Vlaanderen en grensgebieden, in de buurt van intelligente verkeerslichten</w:t>
            </w:r>
            <w:r w:rsidDel="00000000" w:rsidR="00000000" w:rsidRPr="00000000">
              <w:rPr>
                <w:rtl w:val="0"/>
              </w:rPr>
            </w:r>
          </w:p>
          <w:p w:rsidR="00000000" w:rsidDel="00000000" w:rsidP="00000000" w:rsidRDefault="00000000" w:rsidRPr="00000000" w14:paraId="0000014B">
            <w:pPr>
              <w:numPr>
                <w:ilvl w:val="0"/>
                <w:numId w:val="1"/>
              </w:numPr>
              <w:ind w:left="720" w:hanging="360"/>
              <w:rPr>
                <w:sz w:val="14"/>
                <w:szCs w:val="14"/>
                <w:highlight w:val="yellow"/>
              </w:rPr>
            </w:pPr>
            <w:r w:rsidDel="00000000" w:rsidR="00000000" w:rsidRPr="00000000">
              <w:rPr>
                <w:sz w:val="14"/>
                <w:szCs w:val="14"/>
                <w:highlight w:val="yellow"/>
                <w:rtl w:val="0"/>
              </w:rPr>
              <w:t xml:space="preserve">Business Context: </w:t>
            </w:r>
          </w:p>
          <w:p w:rsidR="00000000" w:rsidDel="00000000" w:rsidP="00000000" w:rsidRDefault="00000000" w:rsidRPr="00000000" w14:paraId="0000014C">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Prioritaire voertuigen kunnen prioriteit (groen) aanvragen aan intelligente verkeerslichten. Het verkeerslicht probeert daarop groen te geven, en het andere verkeer zo veel mogelijk te beperken.</w:t>
            </w:r>
            <w:r w:rsidDel="00000000" w:rsidR="00000000" w:rsidRPr="00000000">
              <w:rPr>
                <w:rtl w:val="0"/>
              </w:rPr>
            </w:r>
          </w:p>
          <w:p w:rsidR="00000000" w:rsidDel="00000000" w:rsidP="00000000" w:rsidRDefault="00000000" w:rsidRPr="00000000" w14:paraId="0000014D">
            <w:pPr>
              <w:numPr>
                <w:ilvl w:val="0"/>
                <w:numId w:val="1"/>
              </w:numPr>
              <w:ind w:left="720" w:hanging="360"/>
              <w:rPr>
                <w:sz w:val="14"/>
                <w:szCs w:val="14"/>
                <w:highlight w:val="yellow"/>
              </w:rPr>
            </w:pPr>
            <w:r w:rsidDel="00000000" w:rsidR="00000000" w:rsidRPr="00000000">
              <w:rPr>
                <w:sz w:val="14"/>
                <w:szCs w:val="14"/>
                <w:highlight w:val="yellow"/>
                <w:rtl w:val="0"/>
              </w:rPr>
              <w:t xml:space="preserve">Einddoel: </w:t>
            </w:r>
          </w:p>
          <w:p w:rsidR="00000000" w:rsidDel="00000000" w:rsidP="00000000" w:rsidRDefault="00000000" w:rsidRPr="00000000" w14:paraId="0000014E">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Het oversteken van de lichten-geregelde kruispunten voor prioritaire voertuigen veiliger maken, door het aantal passages bij rood te verminderen.</w:t>
            </w:r>
            <w:r w:rsidDel="00000000" w:rsidR="00000000" w:rsidRPr="00000000">
              <w:rPr>
                <w:rtl w:val="0"/>
              </w:rPr>
            </w:r>
          </w:p>
          <w:p w:rsidR="00000000" w:rsidDel="00000000" w:rsidP="00000000" w:rsidRDefault="00000000" w:rsidRPr="00000000" w14:paraId="0000014F">
            <w:pPr>
              <w:numPr>
                <w:ilvl w:val="1"/>
                <w:numId w:val="1"/>
              </w:numPr>
              <w:ind w:left="1440" w:hanging="360"/>
              <w:rPr>
                <w:sz w:val="14"/>
                <w:szCs w:val="14"/>
                <w:highlight w:val="yellow"/>
              </w:rPr>
            </w:pPr>
            <w:r w:rsidDel="00000000" w:rsidR="00000000" w:rsidRPr="00000000">
              <w:rPr>
                <w:sz w:val="14"/>
                <w:szCs w:val="14"/>
                <w:highlight w:val="yellow"/>
                <w:rtl w:val="0"/>
              </w:rPr>
              <w:t xml:space="preserve">Het verminderen van de verliestijd van prioritaire voertuigen door de verkeerslichten-regeling voor die voertuigen aan te passen (“absolute prioriteit”).</w:t>
            </w:r>
          </w:p>
          <w:p w:rsidR="00000000" w:rsidDel="00000000" w:rsidP="00000000" w:rsidRDefault="00000000" w:rsidRPr="00000000" w14:paraId="00000150">
            <w:pPr>
              <w:numPr>
                <w:ilvl w:val="0"/>
                <w:numId w:val="1"/>
              </w:numPr>
              <w:ind w:left="720" w:hanging="360"/>
              <w:rPr>
                <w:sz w:val="14"/>
                <w:szCs w:val="14"/>
                <w:highlight w:val="yellow"/>
              </w:rPr>
            </w:pPr>
            <w:r w:rsidDel="00000000" w:rsidR="00000000" w:rsidRPr="00000000">
              <w:rPr>
                <w:sz w:val="14"/>
                <w:szCs w:val="14"/>
                <w:highlight w:val="yellow"/>
                <w:rtl w:val="0"/>
              </w:rPr>
              <w:t xml:space="preserve">Bijzonderheden:</w:t>
            </w:r>
          </w:p>
          <w:p w:rsidR="00000000" w:rsidDel="00000000" w:rsidP="00000000" w:rsidRDefault="00000000" w:rsidRPr="00000000" w14:paraId="00000151">
            <w:pPr>
              <w:numPr>
                <w:ilvl w:val="1"/>
                <w:numId w:val="5"/>
              </w:numPr>
              <w:ind w:left="1440" w:hanging="360"/>
              <w:rPr>
                <w:sz w:val="14"/>
                <w:szCs w:val="14"/>
                <w:highlight w:val="yellow"/>
              </w:rPr>
            </w:pPr>
            <w:r w:rsidDel="00000000" w:rsidR="00000000" w:rsidRPr="00000000">
              <w:rPr>
                <w:sz w:val="14"/>
                <w:szCs w:val="14"/>
                <w:highlight w:val="yellow"/>
                <w:rtl w:val="0"/>
              </w:rPr>
              <w:t xml:space="preserve">Dit is een use case vermeld onder artikel 8.3 d) met betrekking tot prioriteit- en toegangsrechten.</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sz w:val="14"/>
                <w:szCs w:val="14"/>
                <w:highlight w:val="yellow"/>
              </w:rPr>
            </w:pPr>
            <w:r w:rsidDel="00000000" w:rsidR="00000000" w:rsidRPr="00000000">
              <w:rPr>
                <w:sz w:val="14"/>
                <w:szCs w:val="14"/>
                <w:highlight w:val="yellow"/>
                <w:rtl w:val="0"/>
              </w:rPr>
              <w:t xml:space="preserve">Use case (X): verder aanvullen</w:t>
            </w:r>
          </w:p>
          <w:p w:rsidR="00000000" w:rsidDel="00000000" w:rsidP="00000000" w:rsidRDefault="00000000" w:rsidRPr="00000000" w14:paraId="00000154">
            <w:pPr>
              <w:numPr>
                <w:ilvl w:val="0"/>
                <w:numId w:val="5"/>
              </w:numPr>
              <w:ind w:left="720" w:hanging="360"/>
              <w:rPr>
                <w:sz w:val="14"/>
                <w:szCs w:val="14"/>
                <w:highlight w:val="yellow"/>
              </w:rPr>
            </w:pPr>
            <w:r w:rsidDel="00000000" w:rsidR="00000000" w:rsidRPr="00000000">
              <w:rPr>
                <w:sz w:val="14"/>
                <w:szCs w:val="14"/>
                <w:highlight w:val="yellow"/>
                <w:rtl w:val="0"/>
              </w:rPr>
              <w:t xml:space="preserve">Betrokken (categorieën van) persoonsgegevens: </w:t>
            </w:r>
          </w:p>
          <w:p w:rsidR="00000000" w:rsidDel="00000000" w:rsidP="00000000" w:rsidRDefault="00000000" w:rsidRPr="00000000" w14:paraId="00000155">
            <w:pPr>
              <w:numPr>
                <w:ilvl w:val="1"/>
                <w:numId w:val="5"/>
              </w:numPr>
              <w:ind w:left="1440" w:hanging="360"/>
              <w:rPr>
                <w:sz w:val="14"/>
                <w:szCs w:val="14"/>
                <w:highlight w:val="yellow"/>
              </w:rPr>
            </w:pPr>
            <w:r w:rsidDel="00000000" w:rsidR="00000000" w:rsidRPr="00000000">
              <w:rPr>
                <w:rtl w:val="0"/>
              </w:rPr>
            </w:r>
          </w:p>
          <w:p w:rsidR="00000000" w:rsidDel="00000000" w:rsidP="00000000" w:rsidRDefault="00000000" w:rsidRPr="00000000" w14:paraId="00000156">
            <w:pPr>
              <w:numPr>
                <w:ilvl w:val="0"/>
                <w:numId w:val="5"/>
              </w:numPr>
              <w:ind w:left="720" w:hanging="360"/>
              <w:rPr>
                <w:sz w:val="14"/>
                <w:szCs w:val="14"/>
                <w:highlight w:val="yellow"/>
              </w:rPr>
            </w:pPr>
            <w:r w:rsidDel="00000000" w:rsidR="00000000" w:rsidRPr="00000000">
              <w:rPr>
                <w:sz w:val="14"/>
                <w:szCs w:val="14"/>
                <w:highlight w:val="yellow"/>
                <w:rtl w:val="0"/>
              </w:rPr>
              <w:t xml:space="preserve">Betrokkenen: </w:t>
            </w:r>
          </w:p>
          <w:p w:rsidR="00000000" w:rsidDel="00000000" w:rsidP="00000000" w:rsidRDefault="00000000" w:rsidRPr="00000000" w14:paraId="00000157">
            <w:pPr>
              <w:numPr>
                <w:ilvl w:val="1"/>
                <w:numId w:val="5"/>
              </w:numPr>
              <w:ind w:left="1440" w:hanging="360"/>
              <w:rPr>
                <w:rFonts w:ascii="Courier New" w:cs="Courier New" w:eastAsia="Courier New" w:hAnsi="Courier New"/>
                <w:sz w:val="14"/>
                <w:szCs w:val="14"/>
                <w:highlight w:val="yellow"/>
              </w:rPr>
            </w:pPr>
            <w:r w:rsidDel="00000000" w:rsidR="00000000" w:rsidRPr="00000000">
              <w:rPr>
                <w:rtl w:val="0"/>
              </w:rPr>
            </w:r>
          </w:p>
          <w:p w:rsidR="00000000" w:rsidDel="00000000" w:rsidP="00000000" w:rsidRDefault="00000000" w:rsidRPr="00000000" w14:paraId="00000158">
            <w:pPr>
              <w:numPr>
                <w:ilvl w:val="0"/>
                <w:numId w:val="5"/>
              </w:numPr>
              <w:ind w:left="720" w:hanging="360"/>
              <w:rPr>
                <w:sz w:val="14"/>
                <w:szCs w:val="14"/>
                <w:highlight w:val="yellow"/>
              </w:rPr>
            </w:pPr>
            <w:r w:rsidDel="00000000" w:rsidR="00000000" w:rsidRPr="00000000">
              <w:rPr>
                <w:sz w:val="14"/>
                <w:szCs w:val="14"/>
                <w:highlight w:val="yellow"/>
                <w:rtl w:val="0"/>
              </w:rPr>
              <w:t xml:space="preserve">Business Context: </w:t>
            </w:r>
          </w:p>
          <w:p w:rsidR="00000000" w:rsidDel="00000000" w:rsidP="00000000" w:rsidRDefault="00000000" w:rsidRPr="00000000" w14:paraId="00000159">
            <w:pPr>
              <w:numPr>
                <w:ilvl w:val="1"/>
                <w:numId w:val="5"/>
              </w:numPr>
              <w:ind w:left="1440" w:hanging="360"/>
              <w:rPr>
                <w:rFonts w:ascii="Courier New" w:cs="Courier New" w:eastAsia="Courier New" w:hAnsi="Courier New"/>
                <w:sz w:val="14"/>
                <w:szCs w:val="14"/>
                <w:highlight w:val="yellow"/>
              </w:rPr>
            </w:pPr>
            <w:r w:rsidDel="00000000" w:rsidR="00000000" w:rsidRPr="00000000">
              <w:rPr>
                <w:rtl w:val="0"/>
              </w:rPr>
            </w:r>
          </w:p>
          <w:p w:rsidR="00000000" w:rsidDel="00000000" w:rsidP="00000000" w:rsidRDefault="00000000" w:rsidRPr="00000000" w14:paraId="0000015A">
            <w:pPr>
              <w:numPr>
                <w:ilvl w:val="0"/>
                <w:numId w:val="5"/>
              </w:numPr>
              <w:ind w:left="720" w:hanging="360"/>
              <w:rPr>
                <w:sz w:val="14"/>
                <w:szCs w:val="14"/>
                <w:highlight w:val="yellow"/>
              </w:rPr>
            </w:pPr>
            <w:r w:rsidDel="00000000" w:rsidR="00000000" w:rsidRPr="00000000">
              <w:rPr>
                <w:sz w:val="14"/>
                <w:szCs w:val="14"/>
                <w:highlight w:val="yellow"/>
                <w:rtl w:val="0"/>
              </w:rPr>
              <w:t xml:space="preserve">Einddoel: </w:t>
            </w:r>
          </w:p>
          <w:p w:rsidR="00000000" w:rsidDel="00000000" w:rsidP="00000000" w:rsidRDefault="00000000" w:rsidRPr="00000000" w14:paraId="0000015B">
            <w:pPr>
              <w:numPr>
                <w:ilvl w:val="1"/>
                <w:numId w:val="5"/>
              </w:numPr>
              <w:ind w:left="1440" w:hanging="360"/>
              <w:rPr>
                <w:sz w:val="14"/>
                <w:szCs w:val="14"/>
                <w:highlight w:val="yellow"/>
              </w:rPr>
            </w:pPr>
            <w:r w:rsidDel="00000000" w:rsidR="00000000" w:rsidRPr="00000000">
              <w:rPr>
                <w:rtl w:val="0"/>
              </w:rPr>
            </w:r>
          </w:p>
          <w:p w:rsidR="00000000" w:rsidDel="00000000" w:rsidP="00000000" w:rsidRDefault="00000000" w:rsidRPr="00000000" w14:paraId="0000015C">
            <w:pPr>
              <w:pStyle w:val="Heading1"/>
              <w:spacing w:after="240" w:before="0" w:lineRule="auto"/>
              <w:rPr/>
            </w:pPr>
            <w:r w:rsidDel="00000000" w:rsidR="00000000" w:rsidRPr="00000000">
              <w:rPr>
                <w:rtl w:val="0"/>
              </w:rPr>
            </w:r>
          </w:p>
          <w:p w:rsidR="00000000" w:rsidDel="00000000" w:rsidP="00000000" w:rsidRDefault="00000000" w:rsidRPr="00000000" w14:paraId="0000015D">
            <w:pPr>
              <w:pStyle w:val="Heading1"/>
              <w:spacing w:after="240" w:before="0" w:lineRule="auto"/>
              <w:rPr/>
            </w:pPr>
            <w:r w:rsidDel="00000000" w:rsidR="00000000" w:rsidRPr="00000000">
              <w:rPr>
                <w:rtl w:val="0"/>
              </w:rPr>
              <w:t xml:space="preserve">Bijlage 2:</w:t>
            </w:r>
          </w:p>
          <w:p w:rsidR="00000000" w:rsidDel="00000000" w:rsidP="00000000" w:rsidRDefault="00000000" w:rsidRPr="00000000" w14:paraId="0000015E">
            <w:pPr>
              <w:pBdr>
                <w:top w:space="0" w:sz="0" w:val="nil"/>
                <w:left w:space="0" w:sz="0" w:val="nil"/>
                <w:bottom w:space="0" w:sz="0" w:val="nil"/>
                <w:right w:space="0" w:sz="0" w:val="nil"/>
                <w:between w:space="0" w:sz="0" w:val="nil"/>
              </w:pBdr>
              <w:rPr>
                <w:color w:val="000000"/>
                <w:sz w:val="14"/>
                <w:szCs w:val="14"/>
              </w:rPr>
            </w:pPr>
            <w:r w:rsidDel="00000000" w:rsidR="00000000" w:rsidRPr="00000000">
              <w:rPr>
                <w:color w:val="000000"/>
                <w:sz w:val="14"/>
                <w:szCs w:val="14"/>
                <w:rtl w:val="0"/>
              </w:rPr>
              <w:t xml:space="preserve">Een gedocumenteerd en auditeerbaar controleproces, met logging, interne controle en periodieke opvolging om de juistheid van voertuigen en voertuigtypes aan te tonen en ook misbruik achteraf te voorkomen of te detecteren.</w:t>
            </w:r>
          </w:p>
          <w:p w:rsidR="00000000" w:rsidDel="00000000" w:rsidP="00000000" w:rsidRDefault="00000000" w:rsidRPr="00000000" w14:paraId="0000015F">
            <w:pPr>
              <w:pBdr>
                <w:top w:space="0" w:sz="0" w:val="nil"/>
                <w:left w:space="0" w:sz="0" w:val="nil"/>
                <w:bottom w:space="0" w:sz="0" w:val="nil"/>
                <w:right w:space="0" w:sz="0" w:val="nil"/>
                <w:between w:space="0" w:sz="0" w:val="nil"/>
              </w:pBdr>
              <w:rPr>
                <w:color w:val="000000"/>
                <w:sz w:val="14"/>
                <w:szCs w:val="14"/>
              </w:rPr>
            </w:pPr>
            <w:r w:rsidDel="00000000" w:rsidR="00000000" w:rsidRPr="00000000">
              <w:rPr>
                <w:rtl w:val="0"/>
              </w:rPr>
            </w:r>
          </w:p>
          <w:p w:rsidR="00000000" w:rsidDel="00000000" w:rsidP="00000000" w:rsidRDefault="00000000" w:rsidRPr="00000000" w14:paraId="00000160">
            <w:pPr>
              <w:pBdr>
                <w:top w:space="0" w:sz="0" w:val="nil"/>
                <w:left w:space="0" w:sz="0" w:val="nil"/>
                <w:bottom w:space="0" w:sz="0" w:val="nil"/>
                <w:right w:space="0" w:sz="0" w:val="nil"/>
                <w:between w:space="0" w:sz="0" w:val="nil"/>
              </w:pBdr>
              <w:rPr>
                <w:sz w:val="14"/>
                <w:szCs w:val="14"/>
              </w:rPr>
            </w:pPr>
            <w:r w:rsidDel="00000000" w:rsidR="00000000" w:rsidRPr="00000000">
              <w:rPr>
                <w:color w:val="000000"/>
                <w:sz w:val="14"/>
                <w:szCs w:val="14"/>
                <w:rtl w:val="0"/>
              </w:rPr>
              <w:t xml:space="preserve">Een mogelijke, niet gelimiteerde lijst van methodes:</w:t>
            </w:r>
            <w:r w:rsidDel="00000000" w:rsidR="00000000" w:rsidRPr="00000000">
              <w:rPr>
                <w:rtl w:val="0"/>
              </w:rPr>
            </w:r>
          </w:p>
          <w:p w:rsidR="00000000" w:rsidDel="00000000" w:rsidP="00000000" w:rsidRDefault="00000000" w:rsidRPr="00000000" w14:paraId="00000161">
            <w:pPr>
              <w:numPr>
                <w:ilvl w:val="0"/>
                <w:numId w:val="10"/>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Kopie van het inschrijvingsbewijs en/of Europees certificaat van overeenstemming;</w:t>
            </w:r>
          </w:p>
          <w:p w:rsidR="00000000" w:rsidDel="00000000" w:rsidP="00000000" w:rsidRDefault="00000000" w:rsidRPr="00000000" w14:paraId="00000162">
            <w:pPr>
              <w:numPr>
                <w:ilvl w:val="0"/>
                <w:numId w:val="10"/>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Voor prioritaire voertuigen: foto’s waarop nummerplaat en relevante voertuigkenmerken duidelijk zichtbaar zijn;</w:t>
            </w:r>
          </w:p>
          <w:p w:rsidR="00000000" w:rsidDel="00000000" w:rsidP="00000000" w:rsidRDefault="00000000" w:rsidRPr="00000000" w14:paraId="00000163">
            <w:pPr>
              <w:numPr>
                <w:ilvl w:val="0"/>
                <w:numId w:val="10"/>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Controle via de Kruispuntbank Voertuigen van de FOD Mobiliteit en Vervoer;</w:t>
            </w:r>
          </w:p>
          <w:p w:rsidR="00000000" w:rsidDel="00000000" w:rsidP="00000000" w:rsidRDefault="00000000" w:rsidRPr="00000000" w14:paraId="00000164">
            <w:pPr>
              <w:numPr>
                <w:ilvl w:val="0"/>
                <w:numId w:val="10"/>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Verificatie via de track-and-traceprovider voor vloten met ingebouwde track-and-trace;</w:t>
            </w:r>
          </w:p>
          <w:p w:rsidR="00000000" w:rsidDel="00000000" w:rsidP="00000000" w:rsidRDefault="00000000" w:rsidRPr="00000000" w14:paraId="00000165">
            <w:pPr>
              <w:pStyle w:val="Heading1"/>
              <w:spacing w:after="240" w:before="0" w:lineRule="auto"/>
              <w:rPr/>
            </w:pPr>
            <w:r w:rsidDel="00000000" w:rsidR="00000000" w:rsidRPr="00000000">
              <w:rPr>
                <w:rtl w:val="0"/>
              </w:rPr>
              <w:t xml:space="preserve">Bijlage 3: Standaardcontractbepalingen (Aanvullend document indien van toepassing)</w:t>
            </w:r>
          </w:p>
          <w:p w:rsidR="00000000" w:rsidDel="00000000" w:rsidP="00000000" w:rsidRDefault="00000000" w:rsidRPr="00000000" w14:paraId="00000166">
            <w:pPr>
              <w:pStyle w:val="Heading1"/>
              <w:spacing w:after="240" w:before="0" w:lineRule="auto"/>
              <w:rPr/>
            </w:pPr>
            <w:r w:rsidDel="00000000" w:rsidR="00000000" w:rsidRPr="00000000">
              <w:rPr>
                <w:rtl w:val="0"/>
              </w:rPr>
              <w:t xml:space="preserve">Bijlage 4: Protocol (Aanvullend document indien van toepassing)</w:t>
            </w:r>
          </w:p>
          <w:p w:rsidR="00000000" w:rsidDel="00000000" w:rsidP="00000000" w:rsidRDefault="00000000" w:rsidRPr="00000000" w14:paraId="00000167">
            <w:pPr>
              <w:pStyle w:val="Heading1"/>
              <w:spacing w:after="240" w:before="0" w:lineRule="auto"/>
              <w:rPr/>
            </w:pPr>
            <w:r w:rsidDel="00000000" w:rsidR="00000000" w:rsidRPr="00000000">
              <w:rPr>
                <w:rtl w:val="0"/>
              </w:rPr>
              <w:t xml:space="preserve">Bijlage 5: Specifieke aansluitingen</w:t>
            </w:r>
          </w:p>
          <w:p w:rsidR="00000000" w:rsidDel="00000000" w:rsidP="00000000" w:rsidRDefault="00000000" w:rsidRPr="00000000" w14:paraId="00000168">
            <w:pPr>
              <w:spacing w:after="240" w:lineRule="auto"/>
              <w:rPr>
                <w:sz w:val="14"/>
                <w:szCs w:val="14"/>
              </w:rPr>
            </w:pPr>
            <w:r w:rsidDel="00000000" w:rsidR="00000000" w:rsidRPr="00000000">
              <w:rPr>
                <w:sz w:val="14"/>
                <w:szCs w:val="14"/>
                <w:rtl w:val="0"/>
              </w:rPr>
              <w:t xml:space="preserve">Minimale voorwaarden voor aansluiting van de Specifieke Organisaties, met specifieke eisen voor rechtenbeheer, voertuigen en devices:</w:t>
              <w:br w:type="textWrapping"/>
              <w:br w:type="textWrapping"/>
            </w:r>
            <w:r w:rsidDel="00000000" w:rsidR="00000000" w:rsidRPr="00000000">
              <w:rPr>
                <w:b w:val="1"/>
                <w:bCs w:val="1"/>
                <w:sz w:val="14"/>
                <w:szCs w:val="14"/>
                <w:rtl w:val="0"/>
              </w:rPr>
              <w:t xml:space="preserve">Beleid en maatregelen m.b.t. toegangsbeheer/autorisatie en beveiliging</w:t>
              <w:br w:type="textWrapping"/>
            </w:r>
            <w:r w:rsidDel="00000000" w:rsidR="00000000" w:rsidRPr="00000000">
              <w:rPr>
                <w:sz w:val="14"/>
                <w:szCs w:val="14"/>
                <w:rtl w:val="0"/>
              </w:rPr>
              <w:t xml:space="preserve">C-ITS</w:t>
            </w:r>
            <w:r w:rsidDel="00000000" w:rsidR="00000000" w:rsidRPr="00000000">
              <w:rPr>
                <w:b w:val="1"/>
                <w:bCs w:val="1"/>
                <w:sz w:val="14"/>
                <w:szCs w:val="14"/>
                <w:rtl w:val="0"/>
              </w:rPr>
              <w:t xml:space="preserve"> </w:t>
            </w:r>
            <w:r w:rsidDel="00000000" w:rsidR="00000000" w:rsidRPr="00000000">
              <w:rPr>
                <w:sz w:val="14"/>
                <w:szCs w:val="14"/>
                <w:rtl w:val="0"/>
              </w:rPr>
              <w:t xml:space="preserve">Service Provider dient het proces en beleid m.b.t. toekenning van rechten en autorisatie voor devices te beschrijven en ter kennisgeving voor te leggen aan AWV.  </w:t>
            </w:r>
          </w:p>
          <w:p w:rsidR="00000000" w:rsidDel="00000000" w:rsidP="00000000" w:rsidRDefault="00000000" w:rsidRPr="00000000" w14:paraId="00000169">
            <w:pPr>
              <w:spacing w:after="240" w:lineRule="auto"/>
              <w:rPr>
                <w:b w:val="1"/>
                <w:bCs w:val="1"/>
                <w:sz w:val="14"/>
                <w:szCs w:val="14"/>
              </w:rPr>
            </w:pPr>
            <w:r w:rsidDel="00000000" w:rsidR="00000000" w:rsidRPr="00000000">
              <w:rPr>
                <w:b w:val="1"/>
                <w:bCs w:val="1"/>
                <w:sz w:val="14"/>
                <w:szCs w:val="14"/>
                <w:rtl w:val="0"/>
              </w:rPr>
              <w:t xml:space="preserve">Beleid en maatregelen voor het verzekeren van koppeling tussen aanvragend device en voertuig waarvoor prioriteitsrechten werden toegekend </w:t>
            </w:r>
          </w:p>
          <w:p w:rsidR="00000000" w:rsidDel="00000000" w:rsidP="00000000" w:rsidRDefault="00000000" w:rsidRPr="00000000" w14:paraId="0000016A">
            <w:pPr>
              <w:spacing w:after="240" w:lineRule="auto"/>
              <w:rPr>
                <w:sz w:val="14"/>
                <w:szCs w:val="14"/>
              </w:rPr>
            </w:pPr>
            <w:r w:rsidDel="00000000" w:rsidR="00000000" w:rsidRPr="00000000">
              <w:rPr>
                <w:sz w:val="14"/>
                <w:szCs w:val="14"/>
                <w:rtl w:val="0"/>
              </w:rPr>
              <w:t xml:space="preserve">Minimale maatregelen moeten opgenomen worden in overeenkomsten van de C-ITS Service Provider met de Specifieke Organisatie. </w:t>
              <w:br w:type="textWrapping"/>
              <w:t xml:space="preserve">Mogelijke maatregelen zijn: </w:t>
            </w:r>
          </w:p>
          <w:p w:rsidR="00000000" w:rsidDel="00000000" w:rsidP="00000000" w:rsidRDefault="00000000" w:rsidRPr="00000000" w14:paraId="0000016B">
            <w:pPr>
              <w:numPr>
                <w:ilvl w:val="0"/>
                <w:numId w:val="7"/>
              </w:numPr>
              <w:pBdr>
                <w:top w:space="0" w:sz="0" w:val="nil"/>
                <w:left w:space="0" w:sz="0" w:val="nil"/>
                <w:bottom w:space="0" w:sz="0" w:val="nil"/>
                <w:right w:space="0" w:sz="0" w:val="nil"/>
                <w:between w:space="0" w:sz="0" w:val="nil"/>
              </w:pBdr>
              <w:ind w:left="1080" w:hanging="360"/>
              <w:rPr>
                <w:color w:val="000000"/>
                <w:sz w:val="14"/>
                <w:szCs w:val="14"/>
              </w:rPr>
            </w:pPr>
            <w:r w:rsidDel="00000000" w:rsidR="00000000" w:rsidRPr="00000000">
              <w:rPr>
                <w:color w:val="000000"/>
                <w:sz w:val="14"/>
                <w:szCs w:val="14"/>
                <w:rtl w:val="0"/>
              </w:rPr>
              <w:t xml:space="preserve">Het vereisen van ofwel een fysische koppeling, ofwel een bluetooth-koppeling of gelijkwaardig, … </w:t>
            </w:r>
          </w:p>
          <w:p w:rsidR="00000000" w:rsidDel="00000000" w:rsidP="00000000" w:rsidRDefault="00000000" w:rsidRPr="00000000" w14:paraId="0000016C">
            <w:pPr>
              <w:numPr>
                <w:ilvl w:val="0"/>
                <w:numId w:val="7"/>
              </w:numPr>
              <w:pBdr>
                <w:top w:space="0" w:sz="0" w:val="nil"/>
                <w:left w:space="0" w:sz="0" w:val="nil"/>
                <w:bottom w:space="0" w:sz="0" w:val="nil"/>
                <w:right w:space="0" w:sz="0" w:val="nil"/>
                <w:between w:space="0" w:sz="0" w:val="nil"/>
              </w:pBdr>
              <w:ind w:left="1080" w:hanging="360"/>
              <w:rPr>
                <w:color w:val="000000"/>
                <w:sz w:val="14"/>
                <w:szCs w:val="14"/>
              </w:rPr>
            </w:pPr>
            <w:r w:rsidDel="00000000" w:rsidR="00000000" w:rsidRPr="00000000">
              <w:rPr>
                <w:color w:val="000000"/>
                <w:sz w:val="14"/>
                <w:szCs w:val="14"/>
                <w:rtl w:val="0"/>
              </w:rPr>
              <w:t xml:space="preserve">Ofwel akkoord/ondertekening van de gebruiker van een gedragscode of reglement voor het uitsluitend gebruik van het device in overeenkomstige wagen(type). </w:t>
            </w:r>
          </w:p>
          <w:p w:rsidR="00000000" w:rsidDel="00000000" w:rsidP="00000000" w:rsidRDefault="00000000" w:rsidRPr="00000000" w14:paraId="0000016D">
            <w:pPr>
              <w:spacing w:after="240" w:lineRule="auto"/>
              <w:rPr>
                <w:color w:val="000000"/>
                <w:sz w:val="14"/>
                <w:szCs w:val="14"/>
              </w:rPr>
            </w:pPr>
            <w:r w:rsidDel="00000000" w:rsidR="00000000" w:rsidRPr="00000000">
              <w:rPr>
                <w:rtl w:val="0"/>
              </w:rPr>
            </w:r>
          </w:p>
          <w:p w:rsidR="00000000" w:rsidDel="00000000" w:rsidP="00000000" w:rsidRDefault="00000000" w:rsidRPr="00000000" w14:paraId="0000016E">
            <w:pPr>
              <w:spacing w:after="240" w:lineRule="auto"/>
              <w:rPr>
                <w:b w:val="1"/>
                <w:bCs w:val="1"/>
                <w:sz w:val="14"/>
                <w:szCs w:val="14"/>
              </w:rPr>
            </w:pPr>
            <w:r w:rsidDel="00000000" w:rsidR="00000000" w:rsidRPr="00000000">
              <w:rPr>
                <w:b w:val="1"/>
                <w:bCs w:val="1"/>
                <w:sz w:val="14"/>
                <w:szCs w:val="14"/>
                <w:rtl w:val="0"/>
              </w:rPr>
              <w:t xml:space="preserve">Beleid activatie Use Cases </w:t>
            </w:r>
          </w:p>
          <w:p w:rsidR="00000000" w:rsidDel="00000000" w:rsidP="00000000" w:rsidRDefault="00000000" w:rsidRPr="00000000" w14:paraId="0000016F">
            <w:pPr>
              <w:spacing w:after="240" w:lineRule="auto"/>
              <w:rPr>
                <w:sz w:val="14"/>
                <w:szCs w:val="14"/>
              </w:rPr>
            </w:pPr>
            <w:r w:rsidDel="00000000" w:rsidR="00000000" w:rsidRPr="00000000">
              <w:rPr>
                <w:sz w:val="14"/>
                <w:szCs w:val="14"/>
                <w:rtl w:val="0"/>
              </w:rPr>
              <w:t xml:space="preserve">Volgende minimale maatregelen wordt opgenomen in overeenkomsten van de C-ITS Service Provider met Specifieke Organisaties, met betrekking tot wanneer de use cases geactiveerd worden. Op deze voorwaarden wordt weliswaar niet actief gemonitord. De Specifieke Organisatie dient zelf de naleving ervan op te volgen. </w:t>
            </w:r>
          </w:p>
          <w:p w:rsidR="00000000" w:rsidDel="00000000" w:rsidP="00000000" w:rsidRDefault="00000000" w:rsidRPr="00000000" w14:paraId="00000170">
            <w:pPr>
              <w:numPr>
                <w:ilvl w:val="0"/>
                <w:numId w:val="8"/>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Beleid activatie hulpdienst-prioriteit en/of –waarschuwing: enkel actief als voertuig prioritair rijdt. Bij voorkeur, koppeling met blauw-knipperlicht-activatie. </w:t>
            </w:r>
          </w:p>
          <w:p w:rsidR="00000000" w:rsidDel="00000000" w:rsidP="00000000" w:rsidRDefault="00000000" w:rsidRPr="00000000" w14:paraId="00000171">
            <w:pPr>
              <w:numPr>
                <w:ilvl w:val="0"/>
                <w:numId w:val="8"/>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Beleid activatie dienstvoertuig waarschuwingen: enkel actief als het dienstvoertuig opdracht uitvoert. Bij voorkeur, koppeling met oranjegeel-knipperlicht-activatie. </w:t>
            </w:r>
          </w:p>
          <w:p w:rsidR="00000000" w:rsidDel="00000000" w:rsidP="00000000" w:rsidRDefault="00000000" w:rsidRPr="00000000" w14:paraId="00000172">
            <w:pPr>
              <w:numPr>
                <w:ilvl w:val="0"/>
                <w:numId w:val="8"/>
              </w:numPr>
              <w:pBdr>
                <w:top w:space="0" w:sz="0" w:val="nil"/>
                <w:left w:space="0" w:sz="0" w:val="nil"/>
                <w:bottom w:space="0" w:sz="0" w:val="nil"/>
                <w:right w:space="0" w:sz="0" w:val="nil"/>
                <w:between w:space="0" w:sz="0" w:val="nil"/>
              </w:pBdr>
              <w:spacing w:after="240" w:lineRule="auto"/>
              <w:ind w:left="720" w:hanging="360"/>
              <w:rPr>
                <w:color w:val="000000"/>
                <w:sz w:val="14"/>
                <w:szCs w:val="14"/>
              </w:rPr>
            </w:pPr>
            <w:r w:rsidDel="00000000" w:rsidR="00000000" w:rsidRPr="00000000">
              <w:rPr>
                <w:color w:val="000000"/>
                <w:sz w:val="14"/>
                <w:szCs w:val="14"/>
                <w:rtl w:val="0"/>
              </w:rPr>
              <w:t xml:space="preserve">Beleid activatie aanvragen prioriteit voor openbaar vervoer: enkel indien actief voor dienst, en bij voorkeur enkel wanneer afstemming met rittenschema prioriteit noodzaakt. </w:t>
            </w:r>
          </w:p>
          <w:p w:rsidR="00000000" w:rsidDel="00000000" w:rsidP="00000000" w:rsidRDefault="00000000" w:rsidRPr="00000000" w14:paraId="00000173">
            <w:pPr>
              <w:spacing w:after="240" w:lineRule="auto"/>
              <w:rPr>
                <w:b w:val="1"/>
                <w:bCs w:val="1"/>
                <w:sz w:val="14"/>
                <w:szCs w:val="14"/>
              </w:rPr>
            </w:pPr>
            <w:r w:rsidDel="00000000" w:rsidR="00000000" w:rsidRPr="00000000">
              <w:rPr>
                <w:b w:val="1"/>
                <w:bCs w:val="1"/>
                <w:sz w:val="14"/>
                <w:szCs w:val="14"/>
                <w:rtl w:val="0"/>
              </w:rPr>
              <w:t xml:space="preserve">Beleid en maatregelen om locatie-spoofing tegen te gaan:</w:t>
            </w:r>
          </w:p>
          <w:p w:rsidR="00000000" w:rsidDel="00000000" w:rsidP="00000000" w:rsidRDefault="00000000" w:rsidRPr="00000000" w14:paraId="00000174">
            <w:pPr>
              <w:spacing w:after="240" w:lineRule="auto"/>
              <w:rPr>
                <w:sz w:val="14"/>
                <w:szCs w:val="14"/>
              </w:rPr>
            </w:pPr>
            <w:r w:rsidDel="00000000" w:rsidR="00000000" w:rsidRPr="00000000">
              <w:rPr>
                <w:sz w:val="14"/>
                <w:szCs w:val="14"/>
                <w:rtl w:val="0"/>
              </w:rPr>
              <w:t xml:space="preserve">De nodige maatregelen moeten door de C-ITS Service Provider en Specifieke Organisaties worden toegepast om spoofing tegen te gaan en beschreven worden in een auditeerbaar proces. </w:t>
              <w:br w:type="textWrapping"/>
              <w:t xml:space="preserve">Mogelijke oplossingen zijn: </w:t>
            </w:r>
          </w:p>
          <w:p w:rsidR="00000000" w:rsidDel="00000000" w:rsidP="00000000" w:rsidRDefault="00000000" w:rsidRPr="00000000" w14:paraId="00000175">
            <w:pPr>
              <w:numPr>
                <w:ilvl w:val="0"/>
                <w:numId w:val="9"/>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Gebruiksvoorwaarden vermelden dat het spoofen van locatie niet toegelaten is </w:t>
            </w:r>
          </w:p>
          <w:p w:rsidR="00000000" w:rsidDel="00000000" w:rsidP="00000000" w:rsidRDefault="00000000" w:rsidRPr="00000000" w14:paraId="00000176">
            <w:pPr>
              <w:numPr>
                <w:ilvl w:val="0"/>
                <w:numId w:val="9"/>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Geen “jailbroken device”. </w:t>
            </w:r>
          </w:p>
          <w:p w:rsidR="00000000" w:rsidDel="00000000" w:rsidP="00000000" w:rsidRDefault="00000000" w:rsidRPr="00000000" w14:paraId="00000177">
            <w:pPr>
              <w:numPr>
                <w:ilvl w:val="0"/>
                <w:numId w:val="9"/>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Gebruik maken van functies op het platform om gesimuleerde positiegegevens te detecteren of te blokkeren. </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240" w:lineRule="auto"/>
              <w:ind w:left="720" w:firstLine="0"/>
              <w:rPr>
                <w:color w:val="000000"/>
                <w:sz w:val="14"/>
                <w:szCs w:val="14"/>
              </w:rPr>
            </w:pPr>
            <w:r w:rsidDel="00000000" w:rsidR="00000000" w:rsidRPr="00000000">
              <w:rPr>
                <w:rtl w:val="0"/>
              </w:rPr>
            </w:r>
          </w:p>
        </w:tc>
      </w:tr>
    </w:tbl>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spacing w:after="240" w:line="240" w:lineRule="auto"/>
        <w:rPr>
          <w:sz w:val="14"/>
          <w:szCs w:val="1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Play">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right"/>
      <w:rPr>
        <w:color w:val="000000"/>
      </w:rPr>
    </w:pPr>
    <w:r w:rsidDel="00000000" w:rsidR="00000000" w:rsidRPr="00000000">
      <w:rPr>
        <w:color w:val="000000"/>
        <w:rtl w:val="0"/>
      </w:rPr>
      <w:t xml:space="preserve">Pag</w:t>
    </w:r>
    <w:r w:rsidDel="00000000" w:rsidR="00000000" w:rsidRPr="00000000">
      <w:rPr>
        <w:rtl w:val="0"/>
      </w:rPr>
      <w:t xml:space="preserve">ina</w:t>
    </w:r>
    <w:r w:rsidDel="00000000" w:rsidR="00000000" w:rsidRPr="00000000">
      <w:rPr>
        <w:color w:val="000000"/>
        <w:rtl w:val="0"/>
      </w:rPr>
      <w:t xml:space="preserve"> </w:t>
    </w:r>
    <w:r w:rsidDel="00000000" w:rsidR="00000000" w:rsidRPr="00000000">
      <w:rPr>
        <w:b w:val="1"/>
        <w:bCs w:val="1"/>
        <w:color w:val="000000"/>
        <w:sz w:val="24"/>
        <w:szCs w:val="24"/>
      </w:rPr>
      <w:fldChar w:fldCharType="begin"/>
      <w:instrText xml:space="preserve">PAGE</w:instrText>
      <w:fldChar w:fldCharType="separate"/>
      <w:fldChar w:fldCharType="end"/>
    </w:r>
    <w:r w:rsidDel="00000000" w:rsidR="00000000" w:rsidRPr="00000000">
      <w:rPr>
        <w:color w:val="000000"/>
        <w:rtl w:val="0"/>
      </w:rPr>
      <w:t xml:space="preserve"> </w:t>
    </w:r>
    <w:r w:rsidDel="00000000" w:rsidR="00000000" w:rsidRPr="00000000">
      <w:rPr>
        <w:rtl w:val="0"/>
      </w:rPr>
      <w:t xml:space="preserve">van</w:t>
    </w:r>
    <w:r w:rsidDel="00000000" w:rsidR="00000000" w:rsidRPr="00000000">
      <w:rPr>
        <w:color w:val="000000"/>
        <w:rtl w:val="0"/>
      </w:rPr>
      <w:t xml:space="preserve"> </w:t>
    </w:r>
    <w:r w:rsidDel="00000000" w:rsidR="00000000" w:rsidRPr="00000000">
      <w:rPr>
        <w:b w:val="1"/>
        <w:bCs w:val="1"/>
        <w:color w:val="000000"/>
        <w:sz w:val="24"/>
        <w:szCs w:val="2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sz w:val="24"/>
        <w:szCs w:val="24"/>
        <w:highlight w:val="yellow"/>
      </w:rPr>
    </w:pPr>
    <w:r w:rsidDel="00000000" w:rsidR="00000000" w:rsidRPr="00000000">
      <w:rPr>
        <w:b w:val="1"/>
        <w:bCs w:val="1"/>
        <w:color w:val="000000"/>
        <w:sz w:val="16"/>
        <w:szCs w:val="16"/>
        <w:u w:val="single"/>
        <w:rtl w:val="0"/>
      </w:rPr>
      <w:t xml:space="preserve">MOBILIDATA INTERCHANGE TEMPLATE AANSLUITOVEREENKOMST </w:t>
    </w:r>
    <w:r w:rsidDel="00000000" w:rsidR="00000000" w:rsidRPr="00000000">
      <w:rPr>
        <w:b w:val="1"/>
        <w:bCs w:val="1"/>
        <w:color w:val="000000"/>
        <w:sz w:val="16"/>
        <w:szCs w:val="16"/>
        <w:highlight w:val="yellow"/>
        <w:u w:val="single"/>
        <w:rtl w:val="0"/>
      </w:rPr>
      <w:t xml:space="preserve">22 </w:t>
    </w:r>
    <w:r w:rsidDel="00000000" w:rsidR="00000000" w:rsidRPr="00000000">
      <w:rPr>
        <w:b w:val="1"/>
        <w:bCs w:val="1"/>
        <w:sz w:val="16"/>
        <w:szCs w:val="16"/>
        <w:highlight w:val="yellow"/>
        <w:u w:val="single"/>
        <w:rtl w:val="0"/>
      </w:rPr>
      <w:t xml:space="preserve">mei 2026</w:t>
    </w:r>
    <w:r w:rsidDel="00000000" w:rsidR="00000000" w:rsidRPr="00000000">
      <w:rPr>
        <w:rtl w:val="0"/>
      </w:rPr>
    </w:r>
  </w:p>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B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color w:val="0f4761"/>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pBdr>
        <w:top w:space="0" w:sz="0" w:val="nil"/>
        <w:left w:space="0" w:sz="0" w:val="nil"/>
        <w:bottom w:space="0" w:sz="0" w:val="nil"/>
        <w:right w:space="0" w:sz="0" w:val="nil"/>
        <w:between w:space="0" w:sz="0" w:val="nil"/>
      </w:pBdr>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PGSc09G6+E/SVlP3TQyLaKi7Zg==">CgMxLjAyDmgudG8zYmR6bHlnZHU4Mg5oLmprZzg3b3hoZGl5bjgAciExSlhCU0xsVnNOdWRacE4yMmpWVkhUSVFPdURhTDk1MHc=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0x0101006668CF8568471948A38BCA8356E782BA</vt:lpwstr>
  </property>
  <property fmtid="{D5CDD505-2E9C-101B-9397-08002B2CF9AE}" pid="3" name="MSIP_Label_3f04ddc5-7ea6-41f4-8d3b-a387b6441ec3_Enabled">
    <vt:lpwstr>true</vt:lpwstr>
  </property>
  <property fmtid="{D5CDD505-2E9C-101B-9397-08002B2CF9AE}" pid="4" name="MSIP_Label_3f04ddc5-7ea6-41f4-8d3b-a387b6441ec3_SetDate">
    <vt:lpwstr>2025-05-08T10:14:48Z</vt:lpwstr>
  </property>
  <property fmtid="{D5CDD505-2E9C-101B-9397-08002B2CF9AE}" pid="5" name="MSIP_Label_3f04ddc5-7ea6-41f4-8d3b-a387b6441ec3_Method">
    <vt:lpwstr>Standard</vt:lpwstr>
  </property>
  <property fmtid="{D5CDD505-2E9C-101B-9397-08002B2CF9AE}" pid="6" name="MSIP_Label_3f04ddc5-7ea6-41f4-8d3b-a387b6441ec3_Name">
    <vt:lpwstr>INTERNAL</vt:lpwstr>
  </property>
  <property fmtid="{D5CDD505-2E9C-101B-9397-08002B2CF9AE}" pid="7" name="MSIP_Label_3f04ddc5-7ea6-41f4-8d3b-a387b6441ec3_SiteId">
    <vt:lpwstr>4e24b194-0314-477c-a082-d0530200845a</vt:lpwstr>
  </property>
  <property fmtid="{D5CDD505-2E9C-101B-9397-08002B2CF9AE}" pid="8" name="MSIP_Label_3f04ddc5-7ea6-41f4-8d3b-a387b6441ec3_ActionId">
    <vt:lpwstr>51fcc4ed-b3e3-417e-b4d8-3f6fa4f8b837</vt:lpwstr>
  </property>
  <property fmtid="{D5CDD505-2E9C-101B-9397-08002B2CF9AE}" pid="9" name="MSIP_Label_3f04ddc5-7ea6-41f4-8d3b-a387b6441ec3_ContentBits">
    <vt:lpwstr>0</vt:lpwstr>
  </property>
  <property fmtid="{D5CDD505-2E9C-101B-9397-08002B2CF9AE}" pid="10" name="MSIP_Label_3f04ddc5-7ea6-41f4-8d3b-a387b6441ec3_Tag">
    <vt:lpwstr>50, 3, 0, 1</vt:lpwstr>
  </property>
  <property fmtid="{D5CDD505-2E9C-101B-9397-08002B2CF9AE}" pid="11" name="_dlc_DocIdItemGuid">
    <vt:lpwstr>495d9574-dfaa-4f5a-99dd-cd8249b1078a</vt:lpwstr>
  </property>
  <property fmtid="{D5CDD505-2E9C-101B-9397-08002B2CF9AE}" pid="12" name="MediaServiceImageTags">
    <vt:lpwstr>MediaServiceImageTags</vt:lpwstr>
  </property>
</Properties>
</file>